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81F0D" w14:textId="77777777" w:rsidR="001B7DAF" w:rsidRPr="00956921" w:rsidRDefault="001B7DAF" w:rsidP="00956921">
      <w:pPr>
        <w:pStyle w:val="Titre1"/>
        <w:rPr>
          <w:lang w:val="fr-CH"/>
        </w:rPr>
      </w:pPr>
    </w:p>
    <w:p w14:paraId="1D0135B9" w14:textId="77777777" w:rsidR="00867D3E" w:rsidRPr="00956921" w:rsidRDefault="00867D3E" w:rsidP="00956921">
      <w:pPr>
        <w:pStyle w:val="Titre1"/>
        <w:rPr>
          <w:lang w:val="fr-CH"/>
        </w:rPr>
      </w:pPr>
    </w:p>
    <w:p w14:paraId="54E0AF22" w14:textId="7B4F7F03" w:rsidR="0004299B" w:rsidRPr="00956921" w:rsidRDefault="00F06305" w:rsidP="4CCA57AB">
      <w:pPr>
        <w:pStyle w:val="Corpsdetexte"/>
        <w:spacing w:before="6"/>
        <w:rPr>
          <w:b/>
          <w:bCs/>
          <w:sz w:val="32"/>
          <w:szCs w:val="32"/>
          <w:lang w:val="fr-CH"/>
        </w:rPr>
      </w:pPr>
      <w:r w:rsidRPr="4CCA57AB">
        <w:rPr>
          <w:b/>
          <w:bCs/>
          <w:sz w:val="32"/>
          <w:szCs w:val="32"/>
          <w:lang w:val="fr-CH"/>
        </w:rPr>
        <w:t>Guide</w:t>
      </w:r>
      <w:r w:rsidR="008B6968">
        <w:rPr>
          <w:b/>
          <w:bCs/>
          <w:sz w:val="32"/>
          <w:szCs w:val="32"/>
          <w:lang w:val="fr-CH"/>
        </w:rPr>
        <w:t xml:space="preserve"> fribourgeois</w:t>
      </w:r>
      <w:r w:rsidRPr="4CCA57AB">
        <w:rPr>
          <w:b/>
          <w:bCs/>
          <w:sz w:val="32"/>
          <w:szCs w:val="32"/>
          <w:lang w:val="fr-CH"/>
        </w:rPr>
        <w:t xml:space="preserve"> pour la préparation et le déroulement du travail pratique prescrit (TPP)</w:t>
      </w:r>
    </w:p>
    <w:p w14:paraId="15196922" w14:textId="77777777" w:rsidR="00F06305" w:rsidRPr="00956921" w:rsidRDefault="00F06305" w:rsidP="00956921">
      <w:pPr>
        <w:pStyle w:val="Corpsdetexte"/>
        <w:spacing w:before="6"/>
        <w:rPr>
          <w:sz w:val="32"/>
          <w:szCs w:val="32"/>
          <w:lang w:val="fr-CH"/>
        </w:rPr>
      </w:pPr>
    </w:p>
    <w:p w14:paraId="31AF39FD" w14:textId="77777777" w:rsidR="0096577A" w:rsidRPr="00956921" w:rsidRDefault="0096577A" w:rsidP="00956921">
      <w:pPr>
        <w:pStyle w:val="Corpsdetexte"/>
        <w:spacing w:before="6"/>
        <w:rPr>
          <w:sz w:val="32"/>
          <w:szCs w:val="32"/>
          <w:lang w:val="fr-CH"/>
        </w:rPr>
      </w:pPr>
    </w:p>
    <w:p w14:paraId="42109627" w14:textId="637CEE6A" w:rsidR="00E4376E" w:rsidRDefault="001F05FD" w:rsidP="00642933">
      <w:pPr>
        <w:pStyle w:val="Corpsdetexte"/>
        <w:rPr>
          <w:noProof/>
        </w:rPr>
      </w:pPr>
      <w:r w:rsidRPr="00642933">
        <w:rPr>
          <w:b/>
          <w:bCs/>
          <w:color w:val="95C11F" w:themeColor="accent1"/>
        </w:rPr>
        <w:t>Table des matières</w:t>
      </w:r>
      <w:r w:rsidR="0096577A" w:rsidRPr="4CCA57AB">
        <w:rPr>
          <w:rFonts w:cstheme="minorHAnsi"/>
          <w:b/>
          <w:bCs/>
          <w:szCs w:val="20"/>
        </w:rPr>
        <w:fldChar w:fldCharType="begin"/>
      </w:r>
      <w:r w:rsidR="0096577A" w:rsidRPr="00642933">
        <w:rPr>
          <w:b/>
          <w:bCs/>
        </w:rPr>
        <w:instrText xml:space="preserve"> TOC \o "1-3" \h \z </w:instrText>
      </w:r>
      <w:r w:rsidR="0096577A" w:rsidRPr="4CCA57AB">
        <w:rPr>
          <w:rFonts w:cstheme="minorHAnsi"/>
          <w:b/>
          <w:bCs/>
          <w:szCs w:val="20"/>
        </w:rPr>
        <w:fldChar w:fldCharType="separate"/>
      </w:r>
    </w:p>
    <w:p w14:paraId="115D2153" w14:textId="1545F88F" w:rsidR="00E4376E" w:rsidRDefault="00E4376E">
      <w:pPr>
        <w:pStyle w:val="TM1"/>
        <w:rPr>
          <w:rFonts w:asciiTheme="minorHAnsi" w:eastAsiaTheme="minorEastAsia" w:hAnsiTheme="minorHAnsi" w:cstheme="minorBidi"/>
          <w:b w:val="0"/>
          <w:bCs w:val="0"/>
          <w:noProof/>
          <w:color w:val="auto"/>
          <w:kern w:val="2"/>
          <w:sz w:val="24"/>
          <w:szCs w:val="24"/>
          <w:lang w:val="de-CH" w:eastAsia="de-CH"/>
          <w14:ligatures w14:val="standardContextual"/>
        </w:rPr>
      </w:pPr>
      <w:hyperlink w:anchor="_Toc181103948" w:history="1">
        <w:r w:rsidRPr="004924C1">
          <w:rPr>
            <w:rStyle w:val="Lienhypertexte"/>
            <w:noProof/>
          </w:rPr>
          <w:t xml:space="preserve">1. </w:t>
        </w:r>
        <w:r w:rsidRPr="004924C1">
          <w:rPr>
            <w:rStyle w:val="Lienhypertexte"/>
            <w:noProof/>
            <w:lang w:eastAsia="de-DE"/>
          </w:rPr>
          <w:t>Introduction</w:t>
        </w:r>
        <w:r>
          <w:rPr>
            <w:noProof/>
            <w:webHidden/>
          </w:rPr>
          <w:tab/>
        </w:r>
        <w:r>
          <w:rPr>
            <w:noProof/>
            <w:webHidden/>
          </w:rPr>
          <w:fldChar w:fldCharType="begin"/>
        </w:r>
        <w:r>
          <w:rPr>
            <w:noProof/>
            <w:webHidden/>
          </w:rPr>
          <w:instrText xml:space="preserve"> PAGEREF _Toc181103948 \h </w:instrText>
        </w:r>
        <w:r>
          <w:rPr>
            <w:noProof/>
            <w:webHidden/>
          </w:rPr>
        </w:r>
        <w:r>
          <w:rPr>
            <w:noProof/>
            <w:webHidden/>
          </w:rPr>
          <w:fldChar w:fldCharType="separate"/>
        </w:r>
        <w:r w:rsidR="00946A6E">
          <w:rPr>
            <w:noProof/>
            <w:webHidden/>
          </w:rPr>
          <w:t>1</w:t>
        </w:r>
        <w:r>
          <w:rPr>
            <w:noProof/>
            <w:webHidden/>
          </w:rPr>
          <w:fldChar w:fldCharType="end"/>
        </w:r>
      </w:hyperlink>
    </w:p>
    <w:p w14:paraId="3CD427BF" w14:textId="7F39F48C" w:rsidR="00E4376E" w:rsidRDefault="00E4376E">
      <w:pPr>
        <w:pStyle w:val="TM1"/>
        <w:rPr>
          <w:rFonts w:asciiTheme="minorHAnsi" w:eastAsiaTheme="minorEastAsia" w:hAnsiTheme="minorHAnsi" w:cstheme="minorBidi"/>
          <w:b w:val="0"/>
          <w:bCs w:val="0"/>
          <w:noProof/>
          <w:color w:val="auto"/>
          <w:kern w:val="2"/>
          <w:sz w:val="24"/>
          <w:szCs w:val="24"/>
          <w:lang w:val="de-CH" w:eastAsia="de-CH"/>
          <w14:ligatures w14:val="standardContextual"/>
        </w:rPr>
      </w:pPr>
      <w:hyperlink w:anchor="_Toc181103949" w:history="1">
        <w:r w:rsidRPr="004924C1">
          <w:rPr>
            <w:rStyle w:val="Lienhypertexte"/>
            <w:noProof/>
          </w:rPr>
          <w:t xml:space="preserve">2. </w:t>
        </w:r>
        <w:r w:rsidRPr="004924C1">
          <w:rPr>
            <w:rStyle w:val="Lienhypertexte"/>
            <w:noProof/>
            <w:lang w:eastAsia="de-DE"/>
          </w:rPr>
          <w:t>Durée, horaires et déroulement, lieu</w:t>
        </w:r>
        <w:r>
          <w:rPr>
            <w:noProof/>
            <w:webHidden/>
          </w:rPr>
          <w:tab/>
        </w:r>
        <w:r>
          <w:rPr>
            <w:noProof/>
            <w:webHidden/>
          </w:rPr>
          <w:fldChar w:fldCharType="begin"/>
        </w:r>
        <w:r>
          <w:rPr>
            <w:noProof/>
            <w:webHidden/>
          </w:rPr>
          <w:instrText xml:space="preserve"> PAGEREF _Toc181103949 \h </w:instrText>
        </w:r>
        <w:r>
          <w:rPr>
            <w:noProof/>
            <w:webHidden/>
          </w:rPr>
        </w:r>
        <w:r>
          <w:rPr>
            <w:noProof/>
            <w:webHidden/>
          </w:rPr>
          <w:fldChar w:fldCharType="separate"/>
        </w:r>
        <w:r w:rsidR="00946A6E">
          <w:rPr>
            <w:noProof/>
            <w:webHidden/>
          </w:rPr>
          <w:t>2</w:t>
        </w:r>
        <w:r>
          <w:rPr>
            <w:noProof/>
            <w:webHidden/>
          </w:rPr>
          <w:fldChar w:fldCharType="end"/>
        </w:r>
      </w:hyperlink>
    </w:p>
    <w:p w14:paraId="3205A5E0" w14:textId="3CF1A7AE" w:rsidR="00E4376E" w:rsidRDefault="00E4376E">
      <w:pPr>
        <w:pStyle w:val="TM1"/>
        <w:rPr>
          <w:rFonts w:asciiTheme="minorHAnsi" w:eastAsiaTheme="minorEastAsia" w:hAnsiTheme="minorHAnsi" w:cstheme="minorBidi"/>
          <w:b w:val="0"/>
          <w:bCs w:val="0"/>
          <w:noProof/>
          <w:color w:val="auto"/>
          <w:kern w:val="2"/>
          <w:sz w:val="24"/>
          <w:szCs w:val="24"/>
          <w:lang w:val="de-CH" w:eastAsia="de-CH"/>
          <w14:ligatures w14:val="standardContextual"/>
        </w:rPr>
      </w:pPr>
      <w:hyperlink w:anchor="_Toc181103950" w:history="1">
        <w:r w:rsidRPr="004924C1">
          <w:rPr>
            <w:rStyle w:val="Lienhypertexte"/>
            <w:noProof/>
          </w:rPr>
          <w:t>3. Préparation du TPP</w:t>
        </w:r>
        <w:r>
          <w:rPr>
            <w:noProof/>
            <w:webHidden/>
          </w:rPr>
          <w:tab/>
        </w:r>
        <w:r>
          <w:rPr>
            <w:noProof/>
            <w:webHidden/>
          </w:rPr>
          <w:fldChar w:fldCharType="begin"/>
        </w:r>
        <w:r>
          <w:rPr>
            <w:noProof/>
            <w:webHidden/>
          </w:rPr>
          <w:instrText xml:space="preserve"> PAGEREF _Toc181103950 \h </w:instrText>
        </w:r>
        <w:r>
          <w:rPr>
            <w:noProof/>
            <w:webHidden/>
          </w:rPr>
        </w:r>
        <w:r>
          <w:rPr>
            <w:noProof/>
            <w:webHidden/>
          </w:rPr>
          <w:fldChar w:fldCharType="separate"/>
        </w:r>
        <w:r w:rsidR="00946A6E">
          <w:rPr>
            <w:noProof/>
            <w:webHidden/>
          </w:rPr>
          <w:t>3</w:t>
        </w:r>
        <w:r>
          <w:rPr>
            <w:noProof/>
            <w:webHidden/>
          </w:rPr>
          <w:fldChar w:fldCharType="end"/>
        </w:r>
      </w:hyperlink>
    </w:p>
    <w:p w14:paraId="1DB953E6" w14:textId="1776DE48" w:rsidR="00E4376E" w:rsidRDefault="00E4376E">
      <w:pPr>
        <w:pStyle w:val="TM2"/>
        <w:tabs>
          <w:tab w:val="right" w:leader="dot" w:pos="8384"/>
        </w:tabs>
        <w:rPr>
          <w:rFonts w:asciiTheme="minorHAnsi" w:eastAsiaTheme="minorEastAsia" w:hAnsiTheme="minorHAnsi" w:cstheme="minorBidi"/>
          <w:iCs w:val="0"/>
          <w:noProof/>
          <w:kern w:val="2"/>
          <w:sz w:val="24"/>
          <w:szCs w:val="24"/>
          <w:lang w:eastAsia="de-CH"/>
          <w14:ligatures w14:val="standardContextual"/>
        </w:rPr>
      </w:pPr>
      <w:hyperlink w:anchor="_Toc181103951" w:history="1">
        <w:r w:rsidRPr="004924C1">
          <w:rPr>
            <w:rStyle w:val="Lienhypertexte"/>
            <w:noProof/>
            <w:lang w:val="fr-CH"/>
          </w:rPr>
          <w:t>3.1 Tâches des personnes responsables</w:t>
        </w:r>
        <w:r>
          <w:rPr>
            <w:noProof/>
            <w:webHidden/>
          </w:rPr>
          <w:tab/>
        </w:r>
        <w:r>
          <w:rPr>
            <w:noProof/>
            <w:webHidden/>
          </w:rPr>
          <w:fldChar w:fldCharType="begin"/>
        </w:r>
        <w:r>
          <w:rPr>
            <w:noProof/>
            <w:webHidden/>
          </w:rPr>
          <w:instrText xml:space="preserve"> PAGEREF _Toc181103951 \h </w:instrText>
        </w:r>
        <w:r>
          <w:rPr>
            <w:noProof/>
            <w:webHidden/>
          </w:rPr>
        </w:r>
        <w:r>
          <w:rPr>
            <w:noProof/>
            <w:webHidden/>
          </w:rPr>
          <w:fldChar w:fldCharType="separate"/>
        </w:r>
        <w:r w:rsidR="00946A6E">
          <w:rPr>
            <w:noProof/>
            <w:webHidden/>
          </w:rPr>
          <w:t>3</w:t>
        </w:r>
        <w:r>
          <w:rPr>
            <w:noProof/>
            <w:webHidden/>
          </w:rPr>
          <w:fldChar w:fldCharType="end"/>
        </w:r>
      </w:hyperlink>
    </w:p>
    <w:p w14:paraId="69D46A01" w14:textId="6745EF46" w:rsidR="00E4376E" w:rsidRDefault="00E4376E">
      <w:pPr>
        <w:pStyle w:val="TM2"/>
        <w:tabs>
          <w:tab w:val="right" w:leader="dot" w:pos="8384"/>
        </w:tabs>
        <w:rPr>
          <w:rFonts w:asciiTheme="minorHAnsi" w:eastAsiaTheme="minorEastAsia" w:hAnsiTheme="minorHAnsi" w:cstheme="minorBidi"/>
          <w:iCs w:val="0"/>
          <w:noProof/>
          <w:kern w:val="2"/>
          <w:sz w:val="24"/>
          <w:szCs w:val="24"/>
          <w:lang w:eastAsia="de-CH"/>
          <w14:ligatures w14:val="standardContextual"/>
        </w:rPr>
      </w:pPr>
      <w:hyperlink w:anchor="_Toc181103952" w:history="1">
        <w:r w:rsidRPr="004924C1">
          <w:rPr>
            <w:rStyle w:val="Lienhypertexte"/>
            <w:noProof/>
            <w:lang w:val="fr-CH"/>
          </w:rPr>
          <w:t>3.2 Tâches des candidat-es</w:t>
        </w:r>
        <w:r w:rsidR="005968F0">
          <w:rPr>
            <w:rStyle w:val="Lienhypertexte"/>
            <w:noProof/>
            <w:lang w:val="fr-CH"/>
          </w:rPr>
          <w:t xml:space="preserve"> / Programme TPP</w:t>
        </w:r>
        <w:r>
          <w:rPr>
            <w:noProof/>
            <w:webHidden/>
          </w:rPr>
          <w:tab/>
        </w:r>
        <w:r>
          <w:rPr>
            <w:noProof/>
            <w:webHidden/>
          </w:rPr>
          <w:fldChar w:fldCharType="begin"/>
        </w:r>
        <w:r>
          <w:rPr>
            <w:noProof/>
            <w:webHidden/>
          </w:rPr>
          <w:instrText xml:space="preserve"> PAGEREF _Toc181103952 \h </w:instrText>
        </w:r>
        <w:r>
          <w:rPr>
            <w:noProof/>
            <w:webHidden/>
          </w:rPr>
        </w:r>
        <w:r>
          <w:rPr>
            <w:noProof/>
            <w:webHidden/>
          </w:rPr>
          <w:fldChar w:fldCharType="separate"/>
        </w:r>
        <w:r w:rsidR="00946A6E">
          <w:rPr>
            <w:noProof/>
            <w:webHidden/>
          </w:rPr>
          <w:t>3</w:t>
        </w:r>
        <w:r>
          <w:rPr>
            <w:noProof/>
            <w:webHidden/>
          </w:rPr>
          <w:fldChar w:fldCharType="end"/>
        </w:r>
      </w:hyperlink>
    </w:p>
    <w:p w14:paraId="14F3A532" w14:textId="77F1CB8D" w:rsidR="00E4376E" w:rsidRDefault="00E4376E">
      <w:pPr>
        <w:pStyle w:val="TM2"/>
        <w:tabs>
          <w:tab w:val="right" w:leader="dot" w:pos="8384"/>
        </w:tabs>
        <w:rPr>
          <w:rFonts w:asciiTheme="minorHAnsi" w:eastAsiaTheme="minorEastAsia" w:hAnsiTheme="minorHAnsi" w:cstheme="minorBidi"/>
          <w:iCs w:val="0"/>
          <w:noProof/>
          <w:kern w:val="2"/>
          <w:sz w:val="24"/>
          <w:szCs w:val="24"/>
          <w:lang w:eastAsia="de-CH"/>
          <w14:ligatures w14:val="standardContextual"/>
        </w:rPr>
      </w:pPr>
      <w:hyperlink w:anchor="_Toc181103953" w:history="1">
        <w:r w:rsidRPr="004924C1">
          <w:rPr>
            <w:rStyle w:val="Lienhypertexte"/>
            <w:noProof/>
            <w:lang w:val="fr-CH"/>
          </w:rPr>
          <w:t>3.3 Tâches des expert-es aux examens</w:t>
        </w:r>
        <w:r>
          <w:rPr>
            <w:noProof/>
            <w:webHidden/>
          </w:rPr>
          <w:tab/>
        </w:r>
        <w:r>
          <w:rPr>
            <w:noProof/>
            <w:webHidden/>
          </w:rPr>
          <w:fldChar w:fldCharType="begin"/>
        </w:r>
        <w:r>
          <w:rPr>
            <w:noProof/>
            <w:webHidden/>
          </w:rPr>
          <w:instrText xml:space="preserve"> PAGEREF _Toc181103953 \h </w:instrText>
        </w:r>
        <w:r>
          <w:rPr>
            <w:noProof/>
            <w:webHidden/>
          </w:rPr>
        </w:r>
        <w:r>
          <w:rPr>
            <w:noProof/>
            <w:webHidden/>
          </w:rPr>
          <w:fldChar w:fldCharType="separate"/>
        </w:r>
        <w:r w:rsidR="00946A6E">
          <w:rPr>
            <w:noProof/>
            <w:webHidden/>
          </w:rPr>
          <w:t>3</w:t>
        </w:r>
        <w:r>
          <w:rPr>
            <w:noProof/>
            <w:webHidden/>
          </w:rPr>
          <w:fldChar w:fldCharType="end"/>
        </w:r>
      </w:hyperlink>
    </w:p>
    <w:p w14:paraId="62153A2A" w14:textId="032353CE" w:rsidR="00E4376E" w:rsidRDefault="00E4376E">
      <w:pPr>
        <w:pStyle w:val="TM1"/>
        <w:rPr>
          <w:rFonts w:asciiTheme="minorHAnsi" w:eastAsiaTheme="minorEastAsia" w:hAnsiTheme="minorHAnsi" w:cstheme="minorBidi"/>
          <w:b w:val="0"/>
          <w:bCs w:val="0"/>
          <w:noProof/>
          <w:color w:val="auto"/>
          <w:kern w:val="2"/>
          <w:sz w:val="24"/>
          <w:szCs w:val="24"/>
          <w:lang w:val="de-CH" w:eastAsia="de-CH"/>
          <w14:ligatures w14:val="standardContextual"/>
        </w:rPr>
      </w:pPr>
      <w:hyperlink w:anchor="_Toc181103954" w:history="1">
        <w:r w:rsidRPr="004924C1">
          <w:rPr>
            <w:rStyle w:val="Lienhypertexte"/>
            <w:noProof/>
          </w:rPr>
          <w:t>4. Déroulement du TPP</w:t>
        </w:r>
        <w:r>
          <w:rPr>
            <w:noProof/>
            <w:webHidden/>
          </w:rPr>
          <w:tab/>
        </w:r>
        <w:r w:rsidR="009C542F">
          <w:rPr>
            <w:noProof/>
            <w:webHidden/>
          </w:rPr>
          <w:t>3</w:t>
        </w:r>
      </w:hyperlink>
    </w:p>
    <w:p w14:paraId="636556A4" w14:textId="214EDC4B" w:rsidR="00E4376E" w:rsidRDefault="00E4376E">
      <w:pPr>
        <w:pStyle w:val="TM2"/>
        <w:tabs>
          <w:tab w:val="right" w:leader="dot" w:pos="8384"/>
        </w:tabs>
        <w:rPr>
          <w:rFonts w:asciiTheme="minorHAnsi" w:eastAsiaTheme="minorEastAsia" w:hAnsiTheme="minorHAnsi" w:cstheme="minorBidi"/>
          <w:iCs w:val="0"/>
          <w:noProof/>
          <w:kern w:val="2"/>
          <w:sz w:val="24"/>
          <w:szCs w:val="24"/>
          <w:lang w:eastAsia="de-CH"/>
          <w14:ligatures w14:val="standardContextual"/>
        </w:rPr>
      </w:pPr>
      <w:hyperlink w:anchor="_Toc181103955" w:history="1">
        <w:r w:rsidRPr="004924C1">
          <w:rPr>
            <w:rStyle w:val="Lienhypertexte"/>
            <w:noProof/>
            <w:lang w:val="fr-CH"/>
          </w:rPr>
          <w:t>4.1 Tâches des personnes responsables</w:t>
        </w:r>
        <w:r>
          <w:rPr>
            <w:noProof/>
            <w:webHidden/>
          </w:rPr>
          <w:tab/>
        </w:r>
        <w:r w:rsidR="00FB28E4">
          <w:rPr>
            <w:noProof/>
            <w:webHidden/>
          </w:rPr>
          <w:t>3</w:t>
        </w:r>
      </w:hyperlink>
    </w:p>
    <w:p w14:paraId="41B9B54F" w14:textId="501FCF28" w:rsidR="00E4376E" w:rsidRDefault="00E4376E">
      <w:pPr>
        <w:pStyle w:val="TM2"/>
        <w:tabs>
          <w:tab w:val="right" w:leader="dot" w:pos="8384"/>
        </w:tabs>
        <w:rPr>
          <w:rFonts w:asciiTheme="minorHAnsi" w:eastAsiaTheme="minorEastAsia" w:hAnsiTheme="minorHAnsi" w:cstheme="minorBidi"/>
          <w:iCs w:val="0"/>
          <w:noProof/>
          <w:kern w:val="2"/>
          <w:sz w:val="24"/>
          <w:szCs w:val="24"/>
          <w:lang w:eastAsia="de-CH"/>
          <w14:ligatures w14:val="standardContextual"/>
        </w:rPr>
      </w:pPr>
      <w:hyperlink w:anchor="_Toc181103956" w:history="1">
        <w:r w:rsidRPr="004924C1">
          <w:rPr>
            <w:rStyle w:val="Lienhypertexte"/>
            <w:noProof/>
            <w:lang w:val="fr-CH"/>
          </w:rPr>
          <w:t>4.2 Tâches des candidat-es</w:t>
        </w:r>
        <w:r>
          <w:rPr>
            <w:noProof/>
            <w:webHidden/>
          </w:rPr>
          <w:tab/>
        </w:r>
        <w:r w:rsidR="00FB28E4">
          <w:rPr>
            <w:noProof/>
            <w:webHidden/>
          </w:rPr>
          <w:t>3/4</w:t>
        </w:r>
      </w:hyperlink>
    </w:p>
    <w:p w14:paraId="0C6D687A" w14:textId="4CE0397E" w:rsidR="00E4376E" w:rsidRDefault="00E4376E">
      <w:pPr>
        <w:pStyle w:val="TM2"/>
        <w:tabs>
          <w:tab w:val="right" w:leader="dot" w:pos="8384"/>
        </w:tabs>
        <w:rPr>
          <w:rFonts w:asciiTheme="minorHAnsi" w:eastAsiaTheme="minorEastAsia" w:hAnsiTheme="minorHAnsi" w:cstheme="minorBidi"/>
          <w:iCs w:val="0"/>
          <w:noProof/>
          <w:kern w:val="2"/>
          <w:sz w:val="24"/>
          <w:szCs w:val="24"/>
          <w:lang w:eastAsia="de-CH"/>
          <w14:ligatures w14:val="standardContextual"/>
        </w:rPr>
      </w:pPr>
      <w:hyperlink w:anchor="_Toc181103957" w:history="1">
        <w:r w:rsidRPr="004924C1">
          <w:rPr>
            <w:rStyle w:val="Lienhypertexte"/>
            <w:noProof/>
            <w:lang w:val="fr-CH"/>
          </w:rPr>
          <w:t>4.3 Tâches des expert-es aux examens</w:t>
        </w:r>
        <w:r>
          <w:rPr>
            <w:noProof/>
            <w:webHidden/>
          </w:rPr>
          <w:tab/>
        </w:r>
        <w:r>
          <w:rPr>
            <w:noProof/>
            <w:webHidden/>
          </w:rPr>
          <w:fldChar w:fldCharType="begin"/>
        </w:r>
        <w:r>
          <w:rPr>
            <w:noProof/>
            <w:webHidden/>
          </w:rPr>
          <w:instrText xml:space="preserve"> PAGEREF _Toc181103957 \h </w:instrText>
        </w:r>
        <w:r>
          <w:rPr>
            <w:noProof/>
            <w:webHidden/>
          </w:rPr>
        </w:r>
        <w:r>
          <w:rPr>
            <w:noProof/>
            <w:webHidden/>
          </w:rPr>
          <w:fldChar w:fldCharType="separate"/>
        </w:r>
        <w:r w:rsidR="00946A6E">
          <w:rPr>
            <w:noProof/>
            <w:webHidden/>
          </w:rPr>
          <w:t>4</w:t>
        </w:r>
        <w:r>
          <w:rPr>
            <w:noProof/>
            <w:webHidden/>
          </w:rPr>
          <w:fldChar w:fldCharType="end"/>
        </w:r>
      </w:hyperlink>
    </w:p>
    <w:p w14:paraId="5C4DBC74" w14:textId="1A696A60" w:rsidR="00E4376E" w:rsidRDefault="00E4376E">
      <w:pPr>
        <w:pStyle w:val="TM2"/>
        <w:tabs>
          <w:tab w:val="right" w:leader="dot" w:pos="8384"/>
        </w:tabs>
        <w:rPr>
          <w:rFonts w:asciiTheme="minorHAnsi" w:eastAsiaTheme="minorEastAsia" w:hAnsiTheme="minorHAnsi" w:cstheme="minorBidi"/>
          <w:iCs w:val="0"/>
          <w:noProof/>
          <w:kern w:val="2"/>
          <w:sz w:val="24"/>
          <w:szCs w:val="24"/>
          <w:lang w:eastAsia="de-CH"/>
          <w14:ligatures w14:val="standardContextual"/>
        </w:rPr>
      </w:pPr>
      <w:hyperlink w:anchor="_Toc181103958" w:history="1">
        <w:r w:rsidRPr="004924C1">
          <w:rPr>
            <w:rStyle w:val="Lienhypertexte"/>
            <w:noProof/>
            <w:lang w:val="fr-CH"/>
          </w:rPr>
          <w:t>4.4 Respect du temps</w:t>
        </w:r>
        <w:r>
          <w:rPr>
            <w:noProof/>
            <w:webHidden/>
          </w:rPr>
          <w:tab/>
        </w:r>
        <w:r>
          <w:rPr>
            <w:noProof/>
            <w:webHidden/>
          </w:rPr>
          <w:fldChar w:fldCharType="begin"/>
        </w:r>
        <w:r>
          <w:rPr>
            <w:noProof/>
            <w:webHidden/>
          </w:rPr>
          <w:instrText xml:space="preserve"> PAGEREF _Toc181103958 \h </w:instrText>
        </w:r>
        <w:r>
          <w:rPr>
            <w:noProof/>
            <w:webHidden/>
          </w:rPr>
        </w:r>
        <w:r>
          <w:rPr>
            <w:noProof/>
            <w:webHidden/>
          </w:rPr>
          <w:fldChar w:fldCharType="separate"/>
        </w:r>
        <w:r w:rsidR="00946A6E">
          <w:rPr>
            <w:noProof/>
            <w:webHidden/>
          </w:rPr>
          <w:t>4</w:t>
        </w:r>
        <w:r>
          <w:rPr>
            <w:noProof/>
            <w:webHidden/>
          </w:rPr>
          <w:fldChar w:fldCharType="end"/>
        </w:r>
      </w:hyperlink>
    </w:p>
    <w:p w14:paraId="2D438775" w14:textId="1F63C48F" w:rsidR="00E4376E" w:rsidRDefault="00E4376E">
      <w:pPr>
        <w:pStyle w:val="TM1"/>
        <w:rPr>
          <w:rFonts w:asciiTheme="minorHAnsi" w:eastAsiaTheme="minorEastAsia" w:hAnsiTheme="minorHAnsi" w:cstheme="minorBidi"/>
          <w:b w:val="0"/>
          <w:bCs w:val="0"/>
          <w:noProof/>
          <w:color w:val="auto"/>
          <w:kern w:val="2"/>
          <w:sz w:val="24"/>
          <w:szCs w:val="24"/>
          <w:lang w:val="de-CH" w:eastAsia="de-CH"/>
          <w14:ligatures w14:val="standardContextual"/>
        </w:rPr>
      </w:pPr>
      <w:hyperlink w:anchor="_Toc181103959" w:history="1">
        <w:r w:rsidRPr="004924C1">
          <w:rPr>
            <w:rStyle w:val="Lienhypertexte"/>
            <w:noProof/>
          </w:rPr>
          <w:t>5. Évaluation du TPP</w:t>
        </w:r>
        <w:r>
          <w:rPr>
            <w:noProof/>
            <w:webHidden/>
          </w:rPr>
          <w:tab/>
        </w:r>
        <w:r>
          <w:rPr>
            <w:noProof/>
            <w:webHidden/>
          </w:rPr>
          <w:fldChar w:fldCharType="begin"/>
        </w:r>
        <w:r>
          <w:rPr>
            <w:noProof/>
            <w:webHidden/>
          </w:rPr>
          <w:instrText xml:space="preserve"> PAGEREF _Toc181103959 \h </w:instrText>
        </w:r>
        <w:r>
          <w:rPr>
            <w:noProof/>
            <w:webHidden/>
          </w:rPr>
        </w:r>
        <w:r>
          <w:rPr>
            <w:noProof/>
            <w:webHidden/>
          </w:rPr>
          <w:fldChar w:fldCharType="separate"/>
        </w:r>
        <w:r w:rsidR="00946A6E">
          <w:rPr>
            <w:noProof/>
            <w:webHidden/>
          </w:rPr>
          <w:t>5</w:t>
        </w:r>
        <w:r>
          <w:rPr>
            <w:noProof/>
            <w:webHidden/>
          </w:rPr>
          <w:fldChar w:fldCharType="end"/>
        </w:r>
      </w:hyperlink>
    </w:p>
    <w:p w14:paraId="12B05AC4" w14:textId="7EF40CFF" w:rsidR="00E4376E" w:rsidRDefault="00E4376E">
      <w:pPr>
        <w:pStyle w:val="TM1"/>
        <w:rPr>
          <w:rFonts w:asciiTheme="minorHAnsi" w:eastAsiaTheme="minorEastAsia" w:hAnsiTheme="minorHAnsi" w:cstheme="minorBidi"/>
          <w:b w:val="0"/>
          <w:bCs w:val="0"/>
          <w:noProof/>
          <w:color w:val="auto"/>
          <w:kern w:val="2"/>
          <w:sz w:val="24"/>
          <w:szCs w:val="24"/>
          <w:lang w:val="de-CH" w:eastAsia="de-CH"/>
          <w14:ligatures w14:val="standardContextual"/>
        </w:rPr>
      </w:pPr>
      <w:hyperlink w:anchor="_Toc181103960" w:history="1">
        <w:r w:rsidRPr="004924C1">
          <w:rPr>
            <w:rStyle w:val="Lienhypertexte"/>
            <w:noProof/>
          </w:rPr>
          <w:t>6. Documents d’examen et instruments TPP</w:t>
        </w:r>
        <w:r>
          <w:rPr>
            <w:noProof/>
            <w:webHidden/>
          </w:rPr>
          <w:tab/>
        </w:r>
        <w:r w:rsidR="00215FBF">
          <w:rPr>
            <w:noProof/>
            <w:webHidden/>
          </w:rPr>
          <w:t>5</w:t>
        </w:r>
      </w:hyperlink>
    </w:p>
    <w:p w14:paraId="5EBF9BCC" w14:textId="77777777" w:rsidR="00BB7592" w:rsidRPr="00972E2D" w:rsidRDefault="0096577A" w:rsidP="4CCA57AB">
      <w:pPr>
        <w:pStyle w:val="Corpsdetexte"/>
        <w:rPr>
          <w:rFonts w:cstheme="minorBidi"/>
          <w:b/>
          <w:bCs/>
          <w:color w:val="95C11E"/>
          <w:sz w:val="8"/>
          <w:szCs w:val="8"/>
          <w:lang w:val="fr-CH"/>
        </w:rPr>
      </w:pPr>
      <w:r w:rsidRPr="4CCA57AB">
        <w:rPr>
          <w:rFonts w:cstheme="minorBidi"/>
          <w:b/>
          <w:bCs/>
          <w:color w:val="95C11E"/>
          <w:lang w:val="fr-CH"/>
        </w:rPr>
        <w:fldChar w:fldCharType="end"/>
      </w:r>
    </w:p>
    <w:p w14:paraId="4DB6A7E4" w14:textId="77777777" w:rsidR="00972E2D" w:rsidRPr="00BB7592" w:rsidRDefault="00972E2D" w:rsidP="4CCA57AB">
      <w:pPr>
        <w:pStyle w:val="Corpsdetexte"/>
        <w:rPr>
          <w:rFonts w:cstheme="minorBidi"/>
          <w:b/>
          <w:bCs/>
          <w:color w:val="95C11E"/>
          <w:sz w:val="4"/>
          <w:szCs w:val="4"/>
          <w:lang w:val="fr-CH"/>
        </w:rPr>
      </w:pPr>
    </w:p>
    <w:p w14:paraId="764418FC" w14:textId="15EA0038" w:rsidR="0004299B" w:rsidRPr="00956921" w:rsidRDefault="00F160EC" w:rsidP="4CCA57AB">
      <w:pPr>
        <w:pStyle w:val="Corpsdetexte"/>
        <w:rPr>
          <w:rFonts w:cstheme="minorBidi"/>
          <w:color w:val="95C11E"/>
          <w:lang w:val="fr-CH"/>
        </w:rPr>
      </w:pPr>
      <w:r>
        <w:rPr>
          <w:rFonts w:cstheme="minorBidi"/>
          <w:b/>
          <w:bCs/>
          <w:color w:val="95C11E"/>
          <w:lang w:val="fr-CH"/>
        </w:rPr>
        <w:t>7. Calendrier cantonal ………………………………………………………………………</w:t>
      </w:r>
      <w:r w:rsidR="00DB3576">
        <w:rPr>
          <w:rFonts w:cstheme="minorBidi"/>
          <w:b/>
          <w:bCs/>
          <w:color w:val="95C11E"/>
          <w:lang w:val="fr-CH"/>
        </w:rPr>
        <w:t>6</w:t>
      </w:r>
    </w:p>
    <w:p w14:paraId="4E4777EE" w14:textId="77777777" w:rsidR="0096577A" w:rsidRPr="00956921" w:rsidRDefault="0096577A" w:rsidP="00956921">
      <w:pPr>
        <w:pStyle w:val="Corpsdetexte"/>
        <w:rPr>
          <w:lang w:val="fr-CH"/>
        </w:rPr>
      </w:pPr>
    </w:p>
    <w:p w14:paraId="0719FC06" w14:textId="77777777" w:rsidR="00D62EBF" w:rsidRPr="00956921" w:rsidRDefault="00D62EBF" w:rsidP="00956921">
      <w:pPr>
        <w:pStyle w:val="Corpsdetexte"/>
        <w:rPr>
          <w:lang w:val="fr-CH"/>
        </w:rPr>
      </w:pPr>
    </w:p>
    <w:p w14:paraId="3627256F" w14:textId="6FA12ADC" w:rsidR="00655AA0" w:rsidRPr="00956921" w:rsidRDefault="00847306" w:rsidP="00956921">
      <w:pPr>
        <w:pStyle w:val="Titre1"/>
        <w:rPr>
          <w:lang w:val="fr-CH"/>
        </w:rPr>
      </w:pPr>
      <w:bookmarkStart w:id="0" w:name="_Toc142494075"/>
      <w:bookmarkStart w:id="1" w:name="_Toc181103948"/>
      <w:r w:rsidRPr="4CCA57AB">
        <w:rPr>
          <w:lang w:val="fr-CH"/>
        </w:rPr>
        <w:t xml:space="preserve">1. </w:t>
      </w:r>
      <w:bookmarkEnd w:id="0"/>
      <w:r w:rsidR="00F06305" w:rsidRPr="4CCA57AB">
        <w:rPr>
          <w:lang w:val="fr-CH" w:eastAsia="de-DE"/>
        </w:rPr>
        <w:t>Introduction</w:t>
      </w:r>
      <w:bookmarkEnd w:id="1"/>
    </w:p>
    <w:p w14:paraId="38738465" w14:textId="77777777" w:rsidR="00D62EBF" w:rsidRPr="00956921" w:rsidRDefault="00D62EBF" w:rsidP="00956921">
      <w:pPr>
        <w:pStyle w:val="Corpsdetexte"/>
        <w:rPr>
          <w:b/>
          <w:bCs/>
          <w:color w:val="95C11E"/>
          <w:lang w:val="fr-CH"/>
        </w:rPr>
      </w:pPr>
    </w:p>
    <w:p w14:paraId="15317837" w14:textId="24B768AF" w:rsidR="00F06305" w:rsidRPr="00956921" w:rsidRDefault="00F06305" w:rsidP="008C7568">
      <w:pPr>
        <w:pStyle w:val="Corpsdetexte"/>
        <w:jc w:val="both"/>
        <w:rPr>
          <w:lang w:val="fr-CH" w:eastAsia="de-DE"/>
        </w:rPr>
      </w:pPr>
      <w:r w:rsidRPr="00956921">
        <w:rPr>
          <w:lang w:val="fr-CH" w:eastAsia="de-DE"/>
        </w:rPr>
        <w:t xml:space="preserve">Ce guide d’examen s’adresse aux personnes responsables </w:t>
      </w:r>
      <w:r w:rsidR="00A73986">
        <w:rPr>
          <w:lang w:val="fr-CH" w:eastAsia="de-DE"/>
        </w:rPr>
        <w:t>au sein de</w:t>
      </w:r>
      <w:r w:rsidR="00A73986" w:rsidRPr="00956921">
        <w:rPr>
          <w:lang w:val="fr-CH" w:eastAsia="de-DE"/>
        </w:rPr>
        <w:t xml:space="preserve"> </w:t>
      </w:r>
      <w:r w:rsidRPr="00956921">
        <w:rPr>
          <w:lang w:val="fr-CH" w:eastAsia="de-DE"/>
        </w:rPr>
        <w:t>l’institution (par exemple formateur-trice en entreprise), aux expert-es aux examens, ainsi qu’aux candidat-es. Ce guide concrétise les dispositions relatives au travail pratique prescrit (TPP) figurant dans l’«Ordonnance du SEFRI sur la formation professionnelle initiale ASE avec CFC» (art. 17 al. a) et dans les « Dispositions d’exécution relatives à la procédure de qualification avec examen final ». Toutes ces bases légales figurent sur le site Internet de SAVOIRSOCIAL</w:t>
      </w:r>
      <w:r w:rsidR="00C6241C">
        <w:rPr>
          <w:rStyle w:val="Appelnotedebasdep"/>
          <w:lang w:val="fr-CH" w:eastAsia="de-DE"/>
        </w:rPr>
        <w:footnoteReference w:id="2"/>
      </w:r>
      <w:r w:rsidRPr="00956921">
        <w:rPr>
          <w:lang w:val="fr-CH" w:eastAsia="de-DE"/>
        </w:rPr>
        <w:t xml:space="preserve">. Les instruments </w:t>
      </w:r>
      <w:r w:rsidR="00AC6D90">
        <w:rPr>
          <w:lang w:val="fr-CH" w:eastAsia="de-DE"/>
        </w:rPr>
        <w:t xml:space="preserve">et documents d’examen </w:t>
      </w:r>
      <w:r w:rsidRPr="00956921">
        <w:rPr>
          <w:lang w:val="fr-CH" w:eastAsia="de-DE"/>
        </w:rPr>
        <w:t>du TPP y sont également publiés en octobre de l’année d’examen en cours.</w:t>
      </w:r>
    </w:p>
    <w:p w14:paraId="25DD9380" w14:textId="77777777" w:rsidR="00F06305" w:rsidRPr="00956921" w:rsidRDefault="00F06305" w:rsidP="008C7568">
      <w:pPr>
        <w:pStyle w:val="Corpsdetexte"/>
        <w:jc w:val="both"/>
        <w:rPr>
          <w:lang w:val="fr-CH" w:eastAsia="de-DE"/>
        </w:rPr>
      </w:pPr>
    </w:p>
    <w:p w14:paraId="16D3DCE8" w14:textId="11920F6B" w:rsidR="00655AA0" w:rsidRPr="00956921" w:rsidRDefault="00F06305" w:rsidP="008C7568">
      <w:pPr>
        <w:pStyle w:val="Corpsdetexte"/>
        <w:jc w:val="both"/>
        <w:rPr>
          <w:lang w:val="fr-CH" w:eastAsia="de-DE"/>
        </w:rPr>
      </w:pPr>
      <w:r w:rsidRPr="4CCA57AB">
        <w:rPr>
          <w:lang w:val="fr-CH" w:eastAsia="de-DE"/>
        </w:rPr>
        <w:t xml:space="preserve">Dans le domaine de qualification TPP, les </w:t>
      </w:r>
      <w:r w:rsidR="00FE725F" w:rsidRPr="4CCA57AB">
        <w:rPr>
          <w:lang w:val="fr-CH" w:eastAsia="de-DE"/>
        </w:rPr>
        <w:t xml:space="preserve">apprenti-es </w:t>
      </w:r>
      <w:r w:rsidRPr="4CCA57AB">
        <w:rPr>
          <w:lang w:val="fr-CH" w:eastAsia="de-DE"/>
        </w:rPr>
        <w:t xml:space="preserve">(ci-après : le/la candidat-e) démontrent les compétences opérationnelles du plan de formation. Le TPP se concentre sur l’accompagnement au quotidien. À cet effet, les candidat-es réalisent quatre missions pratiques. À l’issue des quatre missions pratiques, ils/elles se préparent à l’entretien professionnel qui suit avec </w:t>
      </w:r>
      <w:r w:rsidR="002E1460" w:rsidRPr="4CCA57AB">
        <w:rPr>
          <w:lang w:val="fr-CH" w:eastAsia="de-DE"/>
        </w:rPr>
        <w:t>l</w:t>
      </w:r>
      <w:r w:rsidRPr="4CCA57AB">
        <w:rPr>
          <w:lang w:val="fr-CH" w:eastAsia="de-DE"/>
        </w:rPr>
        <w:t>es expert-es aux examens. Deux expert-es aux examens évaluent la réalisation des missions et l’entretien professionnel.</w:t>
      </w:r>
      <w:r w:rsidR="009F02DD">
        <w:rPr>
          <w:lang w:val="fr-CH" w:eastAsia="de-DE"/>
        </w:rPr>
        <w:t xml:space="preserve"> </w:t>
      </w:r>
      <w:r w:rsidR="00B237CE">
        <w:rPr>
          <w:lang w:val="fr-CH" w:eastAsia="de-DE"/>
        </w:rPr>
        <w:t>Le choix de la date du TPP dépend de l’organisation cantonale.</w:t>
      </w:r>
    </w:p>
    <w:p w14:paraId="5B3DD587" w14:textId="31B70ABB" w:rsidR="00D6046C" w:rsidRPr="00956921" w:rsidRDefault="00D6046C" w:rsidP="008C7568">
      <w:pPr>
        <w:jc w:val="both"/>
        <w:rPr>
          <w:sz w:val="20"/>
          <w:szCs w:val="20"/>
          <w:lang w:val="fr-CH"/>
        </w:rPr>
      </w:pPr>
      <w:r w:rsidRPr="4CCA57AB">
        <w:rPr>
          <w:lang w:val="fr-CH"/>
        </w:rPr>
        <w:br w:type="page"/>
      </w:r>
    </w:p>
    <w:p w14:paraId="1F5B9A82" w14:textId="77777777" w:rsidR="00D6046C" w:rsidRPr="00956921" w:rsidRDefault="00D6046C" w:rsidP="00956921">
      <w:pPr>
        <w:pStyle w:val="Corpsdetexte"/>
        <w:rPr>
          <w:lang w:val="fr-CH"/>
        </w:rPr>
      </w:pPr>
    </w:p>
    <w:p w14:paraId="1072F864" w14:textId="6F375250" w:rsidR="00847306" w:rsidRPr="00956921" w:rsidRDefault="00847306" w:rsidP="00956921">
      <w:pPr>
        <w:pStyle w:val="Titre1"/>
        <w:rPr>
          <w:lang w:val="fr-CH"/>
        </w:rPr>
      </w:pPr>
      <w:bookmarkStart w:id="2" w:name="_Toc142494076"/>
      <w:bookmarkStart w:id="3" w:name="_Toc181103949"/>
      <w:r w:rsidRPr="4CCA57AB">
        <w:rPr>
          <w:lang w:val="fr-CH"/>
        </w:rPr>
        <w:t xml:space="preserve">2. </w:t>
      </w:r>
      <w:bookmarkEnd w:id="2"/>
      <w:r w:rsidR="00F06305" w:rsidRPr="4CCA57AB">
        <w:rPr>
          <w:lang w:val="fr-CH" w:eastAsia="de-DE"/>
        </w:rPr>
        <w:t>Durée, horaires et déroulement, lieu</w:t>
      </w:r>
      <w:bookmarkEnd w:id="3"/>
    </w:p>
    <w:p w14:paraId="6CDAC244" w14:textId="77777777" w:rsidR="00847306" w:rsidRPr="00956921" w:rsidRDefault="00847306" w:rsidP="00956921">
      <w:pPr>
        <w:pStyle w:val="Corpsdetexte"/>
        <w:rPr>
          <w:lang w:val="fr-CH"/>
        </w:rPr>
      </w:pPr>
    </w:p>
    <w:tbl>
      <w:tblPr>
        <w:tblStyle w:val="Grilledutableau"/>
        <w:tblW w:w="83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113" w:type="dxa"/>
          <w:bottom w:w="85" w:type="dxa"/>
          <w:right w:w="85" w:type="dxa"/>
        </w:tblCellMar>
        <w:tblLook w:val="04A0" w:firstRow="1" w:lastRow="0" w:firstColumn="1" w:lastColumn="0" w:noHBand="0" w:noVBand="1"/>
      </w:tblPr>
      <w:tblGrid>
        <w:gridCol w:w="5377"/>
        <w:gridCol w:w="3003"/>
      </w:tblGrid>
      <w:tr w:rsidR="000E1E15" w:rsidRPr="00956921" w14:paraId="21FAE58F" w14:textId="77777777" w:rsidTr="4CCA57AB">
        <w:tc>
          <w:tcPr>
            <w:tcW w:w="5377" w:type="dxa"/>
          </w:tcPr>
          <w:p w14:paraId="4F27B30C" w14:textId="700E98F0" w:rsidR="000E1E15" w:rsidRPr="00956921" w:rsidRDefault="000E1E15" w:rsidP="00956921">
            <w:pPr>
              <w:pStyle w:val="Corpsdetexte"/>
              <w:rPr>
                <w:b/>
                <w:bCs/>
                <w:lang w:val="fr-CH"/>
              </w:rPr>
            </w:pPr>
            <w:r w:rsidRPr="4CCA57AB">
              <w:rPr>
                <w:b/>
                <w:bCs/>
                <w:lang w:val="fr-CH"/>
              </w:rPr>
              <w:t>Phase</w:t>
            </w:r>
            <w:r w:rsidR="00BB1AB6" w:rsidRPr="4CCA57AB">
              <w:rPr>
                <w:b/>
                <w:bCs/>
                <w:lang w:val="fr-CH"/>
              </w:rPr>
              <w:t>s</w:t>
            </w:r>
          </w:p>
        </w:tc>
        <w:tc>
          <w:tcPr>
            <w:tcW w:w="3003" w:type="dxa"/>
          </w:tcPr>
          <w:p w14:paraId="410CC553" w14:textId="4BC5D70D" w:rsidR="000E1E15" w:rsidRPr="00956921" w:rsidRDefault="000E1E15" w:rsidP="00956921">
            <w:pPr>
              <w:pStyle w:val="Corpsdetexte"/>
              <w:rPr>
                <w:b/>
                <w:bCs/>
                <w:lang w:val="fr-CH"/>
              </w:rPr>
            </w:pPr>
            <w:r w:rsidRPr="4CCA57AB">
              <w:rPr>
                <w:b/>
                <w:bCs/>
                <w:lang w:val="fr-CH"/>
              </w:rPr>
              <w:t>D</w:t>
            </w:r>
            <w:r w:rsidR="00F06305" w:rsidRPr="4CCA57AB">
              <w:rPr>
                <w:b/>
                <w:bCs/>
                <w:lang w:val="fr-CH"/>
              </w:rPr>
              <w:t>urée</w:t>
            </w:r>
          </w:p>
        </w:tc>
      </w:tr>
      <w:tr w:rsidR="001A7E6B" w:rsidRPr="008313CC" w14:paraId="338C1F27" w14:textId="77777777" w:rsidTr="4CCA57AB">
        <w:tc>
          <w:tcPr>
            <w:tcW w:w="5377" w:type="dxa"/>
          </w:tcPr>
          <w:p w14:paraId="49658E5C" w14:textId="77777777" w:rsidR="001A7E6B" w:rsidRDefault="001A7E6B" w:rsidP="001A7E6B">
            <w:pPr>
              <w:pStyle w:val="Corpsdetexte"/>
              <w:rPr>
                <w:rFonts w:eastAsia="Times New Roman" w:cs="Tahoma"/>
                <w:spacing w:val="4"/>
                <w:lang w:val="fr-CH" w:eastAsia="de-CH"/>
              </w:rPr>
            </w:pPr>
            <w:r w:rsidRPr="4CCA57AB">
              <w:rPr>
                <w:rFonts w:eastAsia="Times New Roman" w:cs="Tahoma"/>
                <w:spacing w:val="4"/>
                <w:lang w:val="fr-CH" w:eastAsia="de-CH"/>
              </w:rPr>
              <w:t xml:space="preserve">Arrivée et accueil des expert-es </w:t>
            </w:r>
          </w:p>
          <w:p w14:paraId="314561B6" w14:textId="1D9C0778" w:rsidR="001A7E6B" w:rsidRPr="00956921" w:rsidRDefault="001A7E6B" w:rsidP="001A7E6B">
            <w:pPr>
              <w:pStyle w:val="Corpsdetexte"/>
              <w:rPr>
                <w:lang w:val="fr-CH"/>
              </w:rPr>
            </w:pPr>
            <w:r w:rsidRPr="4CCA57AB">
              <w:rPr>
                <w:rFonts w:eastAsia="Times New Roman" w:cs="Tahoma"/>
                <w:i/>
                <w:iCs/>
                <w:spacing w:val="4"/>
                <w:lang w:val="fr-CH" w:eastAsia="de-CH"/>
              </w:rPr>
              <w:t>(</w:t>
            </w:r>
            <w:r w:rsidRPr="4CCA57AB">
              <w:rPr>
                <w:rFonts w:eastAsia="Times New Roman" w:cs="Tahoma"/>
                <w:i/>
                <w:iCs/>
                <w:spacing w:val="4"/>
                <w:u w:val="single"/>
                <w:lang w:val="fr-CH" w:eastAsia="de-CH"/>
              </w:rPr>
              <w:t>Ne compte pas</w:t>
            </w:r>
            <w:r w:rsidRPr="4CCA57AB">
              <w:rPr>
                <w:rFonts w:eastAsia="Times New Roman" w:cs="Tahoma"/>
                <w:i/>
                <w:iCs/>
                <w:spacing w:val="4"/>
                <w:lang w:val="fr-CH" w:eastAsia="de-CH"/>
              </w:rPr>
              <w:t xml:space="preserve"> dans les 4 heures du TPP)</w:t>
            </w:r>
          </w:p>
        </w:tc>
        <w:tc>
          <w:tcPr>
            <w:tcW w:w="3003" w:type="dxa"/>
          </w:tcPr>
          <w:p w14:paraId="4DC256E3" w14:textId="58AE4DAE" w:rsidR="001A7E6B" w:rsidRPr="00956921" w:rsidRDefault="001A7E6B" w:rsidP="001A7E6B">
            <w:pPr>
              <w:pStyle w:val="Corpsdetexte"/>
              <w:rPr>
                <w:lang w:val="fr-CH"/>
              </w:rPr>
            </w:pPr>
            <w:r>
              <w:rPr>
                <w:rFonts w:eastAsia="Times New Roman" w:cs="Tahoma"/>
                <w:spacing w:val="4"/>
                <w:szCs w:val="20"/>
                <w:lang w:val="fr-CH" w:eastAsia="de-CH"/>
              </w:rPr>
              <w:t>Env. 10–15 Minutes</w:t>
            </w:r>
          </w:p>
        </w:tc>
      </w:tr>
      <w:tr w:rsidR="001A7E6B" w:rsidRPr="008313CC" w14:paraId="47A4A0D4" w14:textId="77777777" w:rsidTr="4CCA57AB">
        <w:tc>
          <w:tcPr>
            <w:tcW w:w="5377" w:type="dxa"/>
          </w:tcPr>
          <w:p w14:paraId="35055472" w14:textId="0B498FFD" w:rsidR="001A7E6B" w:rsidRPr="00956921" w:rsidRDefault="001A7E6B" w:rsidP="001A7E6B">
            <w:pPr>
              <w:pStyle w:val="Corpsdetexte"/>
              <w:spacing w:after="120"/>
              <w:rPr>
                <w:lang w:val="fr-CH"/>
              </w:rPr>
            </w:pPr>
            <w:r w:rsidRPr="4CCA57AB">
              <w:rPr>
                <w:b/>
                <w:bCs/>
                <w:lang w:val="fr-CH"/>
              </w:rPr>
              <w:t>Missions pratiques</w:t>
            </w:r>
            <w:r w:rsidRPr="4CCA57AB">
              <w:rPr>
                <w:lang w:val="fr-CH"/>
              </w:rPr>
              <w:t xml:space="preserve"> </w:t>
            </w:r>
            <w:r w:rsidRPr="4CCA57AB">
              <w:rPr>
                <w:i/>
                <w:iCs/>
                <w:lang w:val="fr-CH"/>
              </w:rPr>
              <w:t>(Point d’appréciation 1)</w:t>
            </w:r>
          </w:p>
          <w:p w14:paraId="5E5A22A0" w14:textId="2EA5DBEA" w:rsidR="001A7E6B" w:rsidRPr="00956921" w:rsidRDefault="001A7E6B" w:rsidP="001A7E6B">
            <w:pPr>
              <w:pStyle w:val="Corpsdetexte"/>
              <w:numPr>
                <w:ilvl w:val="0"/>
                <w:numId w:val="7"/>
              </w:numPr>
              <w:ind w:left="212" w:hanging="196"/>
              <w:rPr>
                <w:lang w:val="fr-CH"/>
              </w:rPr>
            </w:pPr>
            <w:r w:rsidRPr="4CCA57AB">
              <w:rPr>
                <w:lang w:val="fr-CH"/>
              </w:rPr>
              <w:t>Mission pratique 1</w:t>
            </w:r>
          </w:p>
          <w:p w14:paraId="2193E918" w14:textId="3A748866" w:rsidR="001A7E6B" w:rsidRPr="00956921" w:rsidRDefault="001A7E6B" w:rsidP="001A7E6B">
            <w:pPr>
              <w:pStyle w:val="Corpsdetexte"/>
              <w:numPr>
                <w:ilvl w:val="0"/>
                <w:numId w:val="7"/>
              </w:numPr>
              <w:ind w:left="212" w:hanging="196"/>
              <w:rPr>
                <w:lang w:val="fr-CH"/>
              </w:rPr>
            </w:pPr>
            <w:r w:rsidRPr="4CCA57AB">
              <w:rPr>
                <w:lang w:val="fr-CH"/>
              </w:rPr>
              <w:t>Mission pratique 2</w:t>
            </w:r>
            <w:bookmarkStart w:id="4" w:name="_Hlk122078728"/>
            <w:r w:rsidRPr="4CCA57AB">
              <w:rPr>
                <w:lang w:val="fr-CH"/>
              </w:rPr>
              <w:t>–</w:t>
            </w:r>
            <w:bookmarkEnd w:id="4"/>
            <w:r w:rsidRPr="4CCA57AB">
              <w:rPr>
                <w:lang w:val="fr-CH"/>
              </w:rPr>
              <w:t>3–4 (ordre à choix)</w:t>
            </w:r>
          </w:p>
        </w:tc>
        <w:tc>
          <w:tcPr>
            <w:tcW w:w="3003" w:type="dxa"/>
          </w:tcPr>
          <w:p w14:paraId="3439DA5A" w14:textId="20F02F23" w:rsidR="001A7E6B" w:rsidRPr="00956921" w:rsidRDefault="001A7E6B" w:rsidP="001A7E6B">
            <w:pPr>
              <w:pStyle w:val="Corpsdetexte"/>
              <w:tabs>
                <w:tab w:val="left" w:pos="1020"/>
              </w:tabs>
              <w:rPr>
                <w:u w:val="single"/>
                <w:lang w:val="fr-CH"/>
              </w:rPr>
            </w:pPr>
            <w:r w:rsidRPr="4CCA57AB">
              <w:rPr>
                <w:u w:val="single"/>
                <w:lang w:val="fr-CH"/>
              </w:rPr>
              <w:t>3 heures</w:t>
            </w:r>
          </w:p>
          <w:p w14:paraId="7CED6668" w14:textId="77777777" w:rsidR="001A7E6B" w:rsidRPr="00956921" w:rsidRDefault="001A7E6B" w:rsidP="001A7E6B">
            <w:pPr>
              <w:pStyle w:val="Corpsdetexte"/>
              <w:tabs>
                <w:tab w:val="left" w:pos="1020"/>
              </w:tabs>
              <w:rPr>
                <w:lang w:val="fr-CH"/>
              </w:rPr>
            </w:pPr>
          </w:p>
          <w:p w14:paraId="2A7A828B" w14:textId="1CD044D5" w:rsidR="001A7E6B" w:rsidRPr="00956921" w:rsidRDefault="001A7E6B" w:rsidP="001A7E6B">
            <w:pPr>
              <w:pStyle w:val="Corpsdetexte"/>
              <w:tabs>
                <w:tab w:val="left" w:pos="1020"/>
              </w:tabs>
              <w:rPr>
                <w:lang w:val="fr-CH"/>
              </w:rPr>
            </w:pPr>
            <w:r w:rsidRPr="4CCA57AB">
              <w:rPr>
                <w:lang w:val="fr-CH"/>
              </w:rPr>
              <w:t>15 Minutes</w:t>
            </w:r>
          </w:p>
          <w:p w14:paraId="426213F6" w14:textId="1F814343" w:rsidR="001A7E6B" w:rsidRPr="00956921" w:rsidRDefault="001A7E6B" w:rsidP="001A7E6B">
            <w:pPr>
              <w:pStyle w:val="Corpsdetexte"/>
              <w:tabs>
                <w:tab w:val="left" w:pos="1020"/>
              </w:tabs>
              <w:rPr>
                <w:lang w:val="fr-CH"/>
              </w:rPr>
            </w:pPr>
            <w:r w:rsidRPr="4CCA57AB">
              <w:rPr>
                <w:lang w:val="fr-CH"/>
              </w:rPr>
              <w:t>2 heures et 45 Minutes</w:t>
            </w:r>
          </w:p>
        </w:tc>
      </w:tr>
      <w:tr w:rsidR="001A7E6B" w:rsidRPr="00956921" w14:paraId="2D1BB1BC" w14:textId="77777777" w:rsidTr="4CCA57AB">
        <w:tc>
          <w:tcPr>
            <w:tcW w:w="5377" w:type="dxa"/>
          </w:tcPr>
          <w:p w14:paraId="11BAC467" w14:textId="713C2118" w:rsidR="001A7E6B" w:rsidRPr="00956921" w:rsidRDefault="001A7E6B" w:rsidP="001A7E6B">
            <w:pPr>
              <w:pStyle w:val="Corpsdetexte"/>
              <w:rPr>
                <w:lang w:val="fr-CH"/>
              </w:rPr>
            </w:pPr>
            <w:r w:rsidRPr="4CCA57AB">
              <w:rPr>
                <w:b/>
                <w:bCs/>
                <w:lang w:val="fr-CH"/>
              </w:rPr>
              <w:t>Préparation à l’entretien professionnel</w:t>
            </w:r>
            <w:r w:rsidRPr="4CCA57AB">
              <w:rPr>
                <w:lang w:val="fr-CH"/>
              </w:rPr>
              <w:t xml:space="preserve"> </w:t>
            </w:r>
            <w:r w:rsidRPr="00660553">
              <w:rPr>
                <w:lang w:val="fr-CH"/>
              </w:rPr>
              <w:br/>
            </w:r>
            <w:r w:rsidRPr="4CCA57AB">
              <w:rPr>
                <w:lang w:val="fr-CH"/>
              </w:rPr>
              <w:t>(Tâche de réflexion)</w:t>
            </w:r>
          </w:p>
        </w:tc>
        <w:tc>
          <w:tcPr>
            <w:tcW w:w="3003" w:type="dxa"/>
          </w:tcPr>
          <w:p w14:paraId="450D5FA9" w14:textId="31DA2EE9" w:rsidR="001A7E6B" w:rsidRPr="00956921" w:rsidRDefault="001A7E6B" w:rsidP="001A7E6B">
            <w:pPr>
              <w:pStyle w:val="Corpsdetexte"/>
              <w:tabs>
                <w:tab w:val="left" w:pos="1280"/>
              </w:tabs>
              <w:rPr>
                <w:lang w:val="fr-CH"/>
              </w:rPr>
            </w:pPr>
            <w:r w:rsidRPr="4CCA57AB">
              <w:rPr>
                <w:rFonts w:eastAsia="Times New Roman" w:cs="Tahoma"/>
                <w:spacing w:val="4"/>
                <w:lang w:val="fr-CH" w:eastAsia="de-CH"/>
              </w:rPr>
              <w:t>30 Minutes</w:t>
            </w:r>
          </w:p>
        </w:tc>
      </w:tr>
      <w:tr w:rsidR="001A7E6B" w:rsidRPr="00956921" w14:paraId="2CD0D0D4" w14:textId="77777777" w:rsidTr="4CCA57AB">
        <w:tc>
          <w:tcPr>
            <w:tcW w:w="5377" w:type="dxa"/>
          </w:tcPr>
          <w:p w14:paraId="00388F27" w14:textId="7DD55042" w:rsidR="001A7E6B" w:rsidRPr="00B623BD" w:rsidRDefault="001A7E6B" w:rsidP="001A7E6B">
            <w:pPr>
              <w:pStyle w:val="Corpsdetexte"/>
              <w:spacing w:after="120"/>
              <w:rPr>
                <w:i/>
                <w:iCs/>
                <w:lang w:val="fr-CH"/>
              </w:rPr>
            </w:pPr>
            <w:r w:rsidRPr="4CCA57AB">
              <w:rPr>
                <w:b/>
                <w:bCs/>
                <w:lang w:val="fr-CH"/>
              </w:rPr>
              <w:t>Entretien professionnel</w:t>
            </w:r>
            <w:r w:rsidRPr="4CCA57AB">
              <w:rPr>
                <w:lang w:val="fr-CH"/>
              </w:rPr>
              <w:t xml:space="preserve"> </w:t>
            </w:r>
            <w:r w:rsidRPr="4CCA57AB">
              <w:rPr>
                <w:i/>
                <w:iCs/>
                <w:lang w:val="fr-CH"/>
              </w:rPr>
              <w:t>(Point d’appréciation 2)</w:t>
            </w:r>
          </w:p>
          <w:p w14:paraId="55615B24" w14:textId="4DE2BBD3" w:rsidR="001A7E6B" w:rsidRPr="00956921" w:rsidRDefault="001A7E6B" w:rsidP="001A7E6B">
            <w:pPr>
              <w:pStyle w:val="Corpsdetexte"/>
              <w:numPr>
                <w:ilvl w:val="0"/>
                <w:numId w:val="7"/>
              </w:numPr>
              <w:ind w:left="212" w:hanging="196"/>
              <w:rPr>
                <w:lang w:val="fr-CH"/>
              </w:rPr>
            </w:pPr>
            <w:r w:rsidRPr="4CCA57AB">
              <w:rPr>
                <w:lang w:val="fr-CH"/>
              </w:rPr>
              <w:t>Réflexion du/de la candidat-e</w:t>
            </w:r>
          </w:p>
          <w:p w14:paraId="1A7E3CE3" w14:textId="58F72241" w:rsidR="001A7E6B" w:rsidRPr="00956921" w:rsidRDefault="001A7E6B" w:rsidP="001A7E6B">
            <w:pPr>
              <w:pStyle w:val="Corpsdetexte"/>
              <w:numPr>
                <w:ilvl w:val="0"/>
                <w:numId w:val="7"/>
              </w:numPr>
              <w:ind w:left="212" w:hanging="196"/>
              <w:rPr>
                <w:lang w:val="fr-CH"/>
              </w:rPr>
            </w:pPr>
            <w:r w:rsidRPr="4CCA57AB">
              <w:rPr>
                <w:rFonts w:eastAsia="Times New Roman" w:cs="Tahoma"/>
                <w:spacing w:val="4"/>
                <w:lang w:val="fr-CH" w:eastAsia="de-CH"/>
              </w:rPr>
              <w:t>Questions des expert-es aux examens</w:t>
            </w:r>
          </w:p>
        </w:tc>
        <w:tc>
          <w:tcPr>
            <w:tcW w:w="3003" w:type="dxa"/>
          </w:tcPr>
          <w:p w14:paraId="367EE8A0" w14:textId="50DB17CB" w:rsidR="001A7E6B" w:rsidRPr="00956921" w:rsidRDefault="001A7E6B" w:rsidP="001A7E6B">
            <w:pPr>
              <w:pStyle w:val="Corpsdetexte"/>
              <w:rPr>
                <w:u w:val="single"/>
                <w:lang w:val="fr-CH"/>
              </w:rPr>
            </w:pPr>
            <w:r w:rsidRPr="4CCA57AB">
              <w:rPr>
                <w:u w:val="single"/>
                <w:lang w:val="fr-CH"/>
              </w:rPr>
              <w:t>30 Minutes</w:t>
            </w:r>
            <w:r>
              <w:br/>
            </w:r>
          </w:p>
          <w:p w14:paraId="3DAF0A48" w14:textId="017ADAC6" w:rsidR="001A7E6B" w:rsidRPr="00956921" w:rsidRDefault="001A7E6B" w:rsidP="001A7E6B">
            <w:pPr>
              <w:pStyle w:val="Corpsdetexte"/>
              <w:rPr>
                <w:lang w:val="fr-CH"/>
              </w:rPr>
            </w:pPr>
            <w:r w:rsidRPr="4CCA57AB">
              <w:rPr>
                <w:lang w:val="fr-CH"/>
              </w:rPr>
              <w:t>10 Minutes</w:t>
            </w:r>
          </w:p>
          <w:p w14:paraId="77F27DCB" w14:textId="437E316C" w:rsidR="001A7E6B" w:rsidRPr="00956921" w:rsidRDefault="001A7E6B" w:rsidP="001A7E6B">
            <w:pPr>
              <w:pStyle w:val="Corpsdetexte"/>
              <w:rPr>
                <w:lang w:val="fr-CH"/>
              </w:rPr>
            </w:pPr>
            <w:r w:rsidRPr="4CCA57AB">
              <w:rPr>
                <w:lang w:val="fr-CH"/>
              </w:rPr>
              <w:t>20 Minutes</w:t>
            </w:r>
          </w:p>
        </w:tc>
      </w:tr>
    </w:tbl>
    <w:p w14:paraId="5800EB1E" w14:textId="77777777" w:rsidR="000E1E15" w:rsidRPr="00956921" w:rsidRDefault="000E1E15" w:rsidP="00956921">
      <w:pPr>
        <w:pStyle w:val="Corpsdetexte"/>
        <w:rPr>
          <w:lang w:val="fr-CH"/>
        </w:rPr>
      </w:pPr>
    </w:p>
    <w:p w14:paraId="7B763105" w14:textId="77777777" w:rsidR="004C0B6A" w:rsidRPr="00956921" w:rsidRDefault="004C0B6A" w:rsidP="00956921">
      <w:pPr>
        <w:pStyle w:val="Corpsdetexte"/>
        <w:rPr>
          <w:lang w:val="fr-CH"/>
        </w:rPr>
      </w:pPr>
    </w:p>
    <w:p w14:paraId="73DDD1B4" w14:textId="34DB6CB3" w:rsidR="00F06305" w:rsidRPr="00956921" w:rsidRDefault="00F06305" w:rsidP="008C7568">
      <w:pPr>
        <w:pStyle w:val="Corpsdetexte"/>
        <w:jc w:val="both"/>
        <w:rPr>
          <w:lang w:val="fr-CH" w:eastAsia="de-DE"/>
        </w:rPr>
      </w:pPr>
      <w:r w:rsidRPr="4CCA57AB">
        <w:rPr>
          <w:lang w:val="fr-CH" w:eastAsia="de-DE"/>
        </w:rPr>
        <w:t xml:space="preserve">Toutes les phases du TPP se déroulent l’une après l’autre </w:t>
      </w:r>
      <w:r w:rsidR="00667E30" w:rsidRPr="4CCA57AB">
        <w:rPr>
          <w:lang w:val="fr-CH" w:eastAsia="de-DE"/>
        </w:rPr>
        <w:t xml:space="preserve">au sein de </w:t>
      </w:r>
      <w:r w:rsidRPr="4CCA57AB">
        <w:rPr>
          <w:lang w:val="fr-CH" w:eastAsia="de-DE"/>
        </w:rPr>
        <w:t>l’institution.</w:t>
      </w:r>
    </w:p>
    <w:p w14:paraId="1FC2CBD9" w14:textId="77777777" w:rsidR="00F06305" w:rsidRPr="00956921" w:rsidRDefault="00F06305" w:rsidP="008C7568">
      <w:pPr>
        <w:pStyle w:val="Corpsdetexte"/>
        <w:jc w:val="both"/>
        <w:rPr>
          <w:lang w:val="fr-CH" w:eastAsia="de-DE"/>
        </w:rPr>
      </w:pPr>
    </w:p>
    <w:p w14:paraId="0F12F510" w14:textId="204788C7" w:rsidR="00F06305" w:rsidRPr="00956921" w:rsidRDefault="00F06305" w:rsidP="008C7568">
      <w:pPr>
        <w:pStyle w:val="Corpsdetexte"/>
        <w:jc w:val="both"/>
        <w:rPr>
          <w:lang w:val="fr-CH" w:eastAsia="de-DE"/>
        </w:rPr>
      </w:pPr>
      <w:r w:rsidRPr="4CCA57AB">
        <w:rPr>
          <w:lang w:val="fr-CH" w:eastAsia="de-DE"/>
        </w:rPr>
        <w:t>La première mission pratique «</w:t>
      </w:r>
      <w:r w:rsidR="00D44ADF" w:rsidRPr="4CCA57AB">
        <w:rPr>
          <w:lang w:val="fr-CH"/>
        </w:rPr>
        <w:t> </w:t>
      </w:r>
      <w:r w:rsidRPr="4CCA57AB">
        <w:rPr>
          <w:lang w:val="fr-CH" w:eastAsia="de-DE"/>
        </w:rPr>
        <w:t>Introduction des expert-es à l’examen</w:t>
      </w:r>
      <w:r w:rsidR="00D44ADF" w:rsidRPr="4CCA57AB">
        <w:rPr>
          <w:lang w:val="fr-CH"/>
        </w:rPr>
        <w:t> </w:t>
      </w:r>
      <w:r w:rsidRPr="4CCA57AB">
        <w:rPr>
          <w:lang w:val="fr-CH" w:eastAsia="de-DE"/>
        </w:rPr>
        <w:t xml:space="preserve">» dure 15 minutes. Elle a pour but de présenter aux expert-es aux examens le contexte de l’institution et d’expliquer les missions pratiques prévues (cf. point 4.2). Aucune personne accompagnée n’est présente pendant la mission pratique 1. </w:t>
      </w:r>
    </w:p>
    <w:p w14:paraId="65502740" w14:textId="77777777" w:rsidR="00F06305" w:rsidRPr="00956921" w:rsidRDefault="00F06305" w:rsidP="008C7568">
      <w:pPr>
        <w:pStyle w:val="Corpsdetexte"/>
        <w:jc w:val="both"/>
        <w:rPr>
          <w:lang w:val="fr-CH" w:eastAsia="de-DE"/>
        </w:rPr>
      </w:pPr>
    </w:p>
    <w:p w14:paraId="4EFEA42E" w14:textId="77777777" w:rsidR="00F06305" w:rsidRPr="00956921" w:rsidRDefault="00F06305" w:rsidP="008C7568">
      <w:pPr>
        <w:pStyle w:val="Corpsdetexte"/>
        <w:jc w:val="both"/>
        <w:rPr>
          <w:lang w:val="fr-CH" w:eastAsia="de-DE"/>
        </w:rPr>
      </w:pPr>
      <w:r w:rsidRPr="4CCA57AB">
        <w:rPr>
          <w:lang w:val="fr-CH" w:eastAsia="de-DE"/>
        </w:rPr>
        <w:t>Le temps nécessaire aux missions pratiques 2-4 peut varier. Une mission pratique ne doit cependant pas durer moins de 30 minutes et ne peut pas dépasser 1 heure et 45 minutes. La durée totale des trois missions pratiques est fixée à 2 heures et 45 minutes. Étant donné que les critères d’évaluation se concentrent sur l’accompagnement au quotidien, des personnes accompagnées sont présentes pendant les missions pratiques 2 à 4. Les éventuelles périodes sans personnes accompagnées doivent être aussi courtes que possible et ne doivent pas dépasser 15 minutes dans l’ensemble. Pour la mise en œuvre des missions pratiques dans le travail quotidien, le déroulement prévu peut être ajusté (cf. point 4.2).</w:t>
      </w:r>
    </w:p>
    <w:p w14:paraId="19ED6210" w14:textId="77777777" w:rsidR="00F06305" w:rsidRPr="00956921" w:rsidRDefault="00F06305" w:rsidP="008C7568">
      <w:pPr>
        <w:pStyle w:val="Corpsdetexte"/>
        <w:jc w:val="both"/>
        <w:rPr>
          <w:lang w:val="fr-CH" w:eastAsia="de-DE"/>
        </w:rPr>
      </w:pPr>
    </w:p>
    <w:p w14:paraId="42D7C220" w14:textId="30B5EBF8" w:rsidR="00F06305" w:rsidRPr="00956921" w:rsidRDefault="00F06305" w:rsidP="008C7568">
      <w:pPr>
        <w:pStyle w:val="Corpsdetexte"/>
        <w:jc w:val="both"/>
        <w:rPr>
          <w:lang w:val="fr-CH" w:eastAsia="de-DE"/>
        </w:rPr>
      </w:pPr>
      <w:r w:rsidRPr="4CCA57AB">
        <w:rPr>
          <w:lang w:val="fr-CH" w:eastAsia="de-DE"/>
        </w:rPr>
        <w:t xml:space="preserve">À l’issue des missions pratiques (point d’appréciation 1), le/la candidat-e et les expert-es se préparent à l’entretien professionnel. </w:t>
      </w:r>
    </w:p>
    <w:p w14:paraId="6A3F15F2" w14:textId="4E2A6734" w:rsidR="00F06305" w:rsidRPr="00956921" w:rsidRDefault="00F06305" w:rsidP="008C7568">
      <w:pPr>
        <w:pStyle w:val="Corpsdetexte"/>
        <w:jc w:val="both"/>
        <w:rPr>
          <w:lang w:val="fr-CH" w:eastAsia="de-DE"/>
        </w:rPr>
      </w:pPr>
      <w:r w:rsidRPr="4CCA57AB">
        <w:rPr>
          <w:lang w:val="fr-CH" w:eastAsia="de-DE"/>
        </w:rPr>
        <w:t>Le/la candidat-e réalise une réflexion à l’aide de questions (cf. point 4.2). Les expert-es, quant à eux, préparent l’entretien professionnel (cf. point 4.3).</w:t>
      </w:r>
    </w:p>
    <w:p w14:paraId="1139DA54" w14:textId="77777777" w:rsidR="00F06305" w:rsidRPr="00956921" w:rsidRDefault="00F06305" w:rsidP="008C7568">
      <w:pPr>
        <w:pStyle w:val="Corpsdetexte"/>
        <w:jc w:val="both"/>
        <w:rPr>
          <w:lang w:val="fr-CH" w:eastAsia="de-DE"/>
        </w:rPr>
      </w:pPr>
    </w:p>
    <w:p w14:paraId="73799431" w14:textId="7157C8A2" w:rsidR="00F06305" w:rsidRPr="00956921" w:rsidRDefault="00F06305" w:rsidP="008C7568">
      <w:pPr>
        <w:pStyle w:val="Corpsdetexte"/>
        <w:jc w:val="both"/>
        <w:rPr>
          <w:lang w:val="fr-CH" w:eastAsia="de-DE"/>
        </w:rPr>
      </w:pPr>
      <w:r w:rsidRPr="4CCA57AB">
        <w:rPr>
          <w:lang w:val="fr-CH" w:eastAsia="de-DE"/>
        </w:rPr>
        <w:t>L’entretien professionnel dure 30 minutes. Au cours des 10 premières minutes, le/la candidat-e présente sa réflexion. Pendant les 20 minutes restantes, les expert-es aux examens posent trois questions sur la réflexion (5 minutes maximum) et des questions spécialisées sur l’exécution des missions pratiques (15 minutes).</w:t>
      </w:r>
    </w:p>
    <w:p w14:paraId="1A37072D" w14:textId="77777777" w:rsidR="00F06305" w:rsidRPr="00956921" w:rsidRDefault="00F06305" w:rsidP="008C7568">
      <w:pPr>
        <w:pStyle w:val="Corpsdetexte"/>
        <w:jc w:val="both"/>
        <w:rPr>
          <w:lang w:val="fr-CH" w:eastAsia="de-DE"/>
        </w:rPr>
      </w:pPr>
    </w:p>
    <w:p w14:paraId="082DA960" w14:textId="01CD5C38" w:rsidR="000E1E15" w:rsidRPr="00956921" w:rsidRDefault="00690AB6" w:rsidP="008C7568">
      <w:pPr>
        <w:pStyle w:val="Corpsdetexte"/>
        <w:jc w:val="both"/>
        <w:rPr>
          <w:lang w:val="fr-CH"/>
        </w:rPr>
      </w:pPr>
      <w:r w:rsidRPr="4CCA57AB">
        <w:rPr>
          <w:u w:val="single"/>
          <w:lang w:val="fr-CH" w:eastAsia="de-DE"/>
        </w:rPr>
        <w:t>Pauses</w:t>
      </w:r>
      <w:r w:rsidRPr="4CCA57AB">
        <w:rPr>
          <w:lang w:val="fr-CH" w:eastAsia="de-DE"/>
        </w:rPr>
        <w:t xml:space="preserve"> :</w:t>
      </w:r>
      <w:r w:rsidR="00F06305" w:rsidRPr="4CCA57AB">
        <w:rPr>
          <w:lang w:val="fr-CH" w:eastAsia="de-DE"/>
        </w:rPr>
        <w:t xml:space="preserve"> l’organisation cantonale des examens peut prévoir une pause.</w:t>
      </w:r>
    </w:p>
    <w:p w14:paraId="6707747C" w14:textId="5111F667" w:rsidR="000E1E15" w:rsidRPr="00956921" w:rsidRDefault="00D6046C" w:rsidP="00956921">
      <w:pPr>
        <w:rPr>
          <w:sz w:val="20"/>
          <w:szCs w:val="20"/>
          <w:lang w:val="fr-CH"/>
        </w:rPr>
      </w:pPr>
      <w:r w:rsidRPr="4CCA57AB">
        <w:rPr>
          <w:lang w:val="fr-CH"/>
        </w:rPr>
        <w:br w:type="page"/>
      </w:r>
    </w:p>
    <w:p w14:paraId="591156F5" w14:textId="5111F667" w:rsidR="00267460" w:rsidRPr="00956921" w:rsidRDefault="00091011" w:rsidP="00956921">
      <w:pPr>
        <w:pStyle w:val="Titre1"/>
        <w:rPr>
          <w:lang w:val="fr-CH"/>
        </w:rPr>
      </w:pPr>
      <w:bookmarkStart w:id="5" w:name="_Toc181103950"/>
      <w:r w:rsidRPr="4CCA57AB">
        <w:rPr>
          <w:lang w:val="fr-CH"/>
        </w:rPr>
        <w:lastRenderedPageBreak/>
        <w:t>3. Préparation du TPP</w:t>
      </w:r>
      <w:bookmarkEnd w:id="5"/>
    </w:p>
    <w:p w14:paraId="582BDAAD" w14:textId="77777777" w:rsidR="00091011" w:rsidRPr="00956921" w:rsidRDefault="00091011" w:rsidP="00956921">
      <w:pPr>
        <w:pStyle w:val="Corpsdetexte"/>
        <w:rPr>
          <w:lang w:val="fr-CH"/>
        </w:rPr>
      </w:pPr>
    </w:p>
    <w:p w14:paraId="4D379559" w14:textId="76214AB5" w:rsidR="004C0B6A" w:rsidRPr="00956921" w:rsidRDefault="00091011" w:rsidP="00956921">
      <w:pPr>
        <w:pStyle w:val="Titre2"/>
        <w:rPr>
          <w:lang w:val="fr-CH"/>
        </w:rPr>
      </w:pPr>
      <w:bookmarkStart w:id="6" w:name="_Toc181103951"/>
      <w:r w:rsidRPr="4CCA57AB">
        <w:rPr>
          <w:lang w:val="fr-CH"/>
        </w:rPr>
        <w:t xml:space="preserve">3.1 </w:t>
      </w:r>
      <w:r w:rsidR="00A62DEA" w:rsidRPr="4CCA57AB">
        <w:rPr>
          <w:lang w:val="fr-CH"/>
        </w:rPr>
        <w:t>Tâches</w:t>
      </w:r>
      <w:r w:rsidRPr="4CCA57AB">
        <w:rPr>
          <w:lang w:val="fr-CH"/>
        </w:rPr>
        <w:t xml:space="preserve"> des personnes responsables</w:t>
      </w:r>
      <w:bookmarkEnd w:id="6"/>
    </w:p>
    <w:p w14:paraId="4823C4D3" w14:textId="77777777" w:rsidR="00D6046C" w:rsidRPr="00956921" w:rsidRDefault="00D6046C" w:rsidP="00956921">
      <w:pPr>
        <w:rPr>
          <w:lang w:val="fr-CH"/>
        </w:rPr>
      </w:pPr>
    </w:p>
    <w:p w14:paraId="513552FD" w14:textId="77777777" w:rsidR="00091011" w:rsidRPr="00956921" w:rsidRDefault="00091011" w:rsidP="00C7416E">
      <w:pPr>
        <w:pStyle w:val="Corpsdetexte"/>
        <w:jc w:val="both"/>
        <w:rPr>
          <w:lang w:val="fr-CH" w:eastAsia="de-DE"/>
        </w:rPr>
      </w:pPr>
      <w:r w:rsidRPr="4CCA57AB">
        <w:rPr>
          <w:lang w:val="fr-CH" w:eastAsia="de-DE"/>
        </w:rPr>
        <w:t xml:space="preserve">La personne responsable inscrit le/la candidat-e à l’examen selon les consignes cantonales. </w:t>
      </w:r>
    </w:p>
    <w:p w14:paraId="05BDA14F" w14:textId="77777777" w:rsidR="00091011" w:rsidRPr="00956921" w:rsidRDefault="00091011" w:rsidP="00C7416E">
      <w:pPr>
        <w:pStyle w:val="Corpsdetexte"/>
        <w:jc w:val="both"/>
        <w:rPr>
          <w:lang w:val="fr-CH" w:eastAsia="de-DE"/>
        </w:rPr>
      </w:pPr>
    </w:p>
    <w:p w14:paraId="7D8D6A24" w14:textId="56E20EAB" w:rsidR="004C0B6A" w:rsidRPr="00956921" w:rsidRDefault="00091011" w:rsidP="00C7416E">
      <w:pPr>
        <w:pStyle w:val="Corpsdetexte"/>
        <w:jc w:val="both"/>
        <w:rPr>
          <w:lang w:val="fr-CH" w:eastAsia="de-DE"/>
        </w:rPr>
      </w:pPr>
      <w:r w:rsidRPr="4CCA57AB">
        <w:rPr>
          <w:lang w:val="fr-CH" w:eastAsia="de-DE"/>
        </w:rPr>
        <w:t>La personne responsable assure le bon déroulement du TPP :</w:t>
      </w:r>
    </w:p>
    <w:p w14:paraId="3BACC546" w14:textId="77777777" w:rsidR="00091011" w:rsidRPr="00956921" w:rsidRDefault="00091011" w:rsidP="00C7416E">
      <w:pPr>
        <w:pStyle w:val="Corpsdetexte"/>
        <w:jc w:val="both"/>
        <w:rPr>
          <w:lang w:val="fr-CH" w:eastAsia="de-DE"/>
        </w:rPr>
      </w:pPr>
    </w:p>
    <w:p w14:paraId="503AE48E" w14:textId="2AF3070A" w:rsidR="00091011" w:rsidRPr="00956921" w:rsidRDefault="00091011" w:rsidP="00C7416E">
      <w:pPr>
        <w:pStyle w:val="Corpsdetexte"/>
        <w:numPr>
          <w:ilvl w:val="0"/>
          <w:numId w:val="2"/>
        </w:numPr>
        <w:ind w:left="1361" w:hanging="281"/>
        <w:jc w:val="both"/>
        <w:rPr>
          <w:lang w:val="fr-CH"/>
        </w:rPr>
      </w:pPr>
      <w:r w:rsidRPr="4CCA57AB">
        <w:rPr>
          <w:lang w:val="fr-CH"/>
        </w:rPr>
        <w:t>La personne responsable met une pièce séparée à disposition des expert-es aux examens, où ils peuvent se préparer à l’entretien professionnel</w:t>
      </w:r>
      <w:r w:rsidR="002E14F1" w:rsidRPr="4CCA57AB">
        <w:rPr>
          <w:lang w:val="fr-CH"/>
        </w:rPr>
        <w:t>,</w:t>
      </w:r>
      <w:r w:rsidR="00585106" w:rsidRPr="4CCA57AB">
        <w:rPr>
          <w:lang w:val="fr-CH"/>
        </w:rPr>
        <w:t xml:space="preserve"> </w:t>
      </w:r>
      <w:r w:rsidRPr="4CCA57AB">
        <w:rPr>
          <w:lang w:val="fr-CH"/>
        </w:rPr>
        <w:t>le réaliser</w:t>
      </w:r>
      <w:r w:rsidR="002E14F1" w:rsidRPr="4CCA57AB">
        <w:rPr>
          <w:lang w:val="fr-CH"/>
        </w:rPr>
        <w:t xml:space="preserve"> et </w:t>
      </w:r>
      <w:r w:rsidR="00445B69" w:rsidRPr="4CCA57AB">
        <w:rPr>
          <w:lang w:val="fr-CH"/>
        </w:rPr>
        <w:t>évaluer</w:t>
      </w:r>
      <w:r w:rsidR="00216540" w:rsidRPr="4CCA57AB">
        <w:rPr>
          <w:lang w:val="fr-CH"/>
        </w:rPr>
        <w:t xml:space="preserve"> le TPP (sans le/la candidat-e)</w:t>
      </w:r>
      <w:r w:rsidRPr="4CCA57AB">
        <w:rPr>
          <w:lang w:val="fr-CH"/>
        </w:rPr>
        <w:t>.</w:t>
      </w:r>
      <w:r w:rsidR="00DA62D6" w:rsidRPr="4CCA57AB">
        <w:rPr>
          <w:lang w:val="fr-CH"/>
        </w:rPr>
        <w:t xml:space="preserve"> Elle informe les expert-es de l’heure à laquelle la pièce doit être libérée.</w:t>
      </w:r>
    </w:p>
    <w:p w14:paraId="7FBB5F0B" w14:textId="77777777" w:rsidR="00091011" w:rsidRPr="00956921" w:rsidRDefault="00091011" w:rsidP="00C7416E">
      <w:pPr>
        <w:pStyle w:val="Corpsdetexte"/>
        <w:ind w:left="1361"/>
        <w:jc w:val="both"/>
        <w:rPr>
          <w:lang w:val="fr-CH"/>
        </w:rPr>
      </w:pPr>
    </w:p>
    <w:p w14:paraId="3A9B1356" w14:textId="7E5F00D0" w:rsidR="004C0B6A" w:rsidRPr="00956921" w:rsidRDefault="00091011" w:rsidP="00C7416E">
      <w:pPr>
        <w:pStyle w:val="Corpsdetexte"/>
        <w:numPr>
          <w:ilvl w:val="0"/>
          <w:numId w:val="2"/>
        </w:numPr>
        <w:ind w:left="1361" w:hanging="281"/>
        <w:jc w:val="both"/>
        <w:rPr>
          <w:lang w:val="fr-CH"/>
        </w:rPr>
      </w:pPr>
      <w:r w:rsidRPr="4CCA57AB">
        <w:rPr>
          <w:lang w:val="fr-CH"/>
        </w:rPr>
        <w:t>La personne responsable fournit un endroit calme où le/la candidat-e peut se préparer à l’entretien professionnel.</w:t>
      </w:r>
    </w:p>
    <w:p w14:paraId="20C2C532" w14:textId="77777777" w:rsidR="00D44ADF" w:rsidRPr="00956921" w:rsidRDefault="00D44ADF" w:rsidP="00956921">
      <w:pPr>
        <w:pStyle w:val="Corpsdetexte"/>
        <w:rPr>
          <w:lang w:val="fr-CH"/>
        </w:rPr>
      </w:pPr>
    </w:p>
    <w:p w14:paraId="5A6A8042" w14:textId="64CEB9F6" w:rsidR="00D6046C" w:rsidRPr="00956921" w:rsidRDefault="00091011" w:rsidP="00956921">
      <w:pPr>
        <w:pStyle w:val="Titre2"/>
        <w:rPr>
          <w:lang w:val="fr-CH"/>
        </w:rPr>
      </w:pPr>
      <w:bookmarkStart w:id="7" w:name="_Toc181103952"/>
      <w:r w:rsidRPr="4CCA57AB">
        <w:rPr>
          <w:lang w:val="fr-CH"/>
        </w:rPr>
        <w:t xml:space="preserve">3.2 </w:t>
      </w:r>
      <w:bookmarkEnd w:id="7"/>
      <w:r w:rsidR="00C44917">
        <w:rPr>
          <w:lang w:val="fr-CH"/>
        </w:rPr>
        <w:t>Tâches des candidats / Programme TPP</w:t>
      </w:r>
      <w:r w:rsidR="00940E8D">
        <w:rPr>
          <w:lang w:val="fr-CH"/>
        </w:rPr>
        <w:t xml:space="preserve"> (avec feuille d’en-tête)</w:t>
      </w:r>
    </w:p>
    <w:p w14:paraId="7C02DD78" w14:textId="77777777" w:rsidR="00091011" w:rsidRPr="00956921" w:rsidRDefault="00091011" w:rsidP="00956921">
      <w:pPr>
        <w:pStyle w:val="Corpsdetexte"/>
        <w:rPr>
          <w:lang w:val="fr-CH"/>
        </w:rPr>
      </w:pPr>
    </w:p>
    <w:p w14:paraId="236C540B" w14:textId="77777777" w:rsidR="006E3BFA" w:rsidRDefault="006E3BFA" w:rsidP="005B4C38">
      <w:pPr>
        <w:pStyle w:val="Corpsdetexte"/>
        <w:jc w:val="both"/>
        <w:rPr>
          <w:lang w:val="fr-CH" w:eastAsia="de-DE"/>
        </w:rPr>
      </w:pPr>
      <w:r>
        <w:rPr>
          <w:lang w:val="fr-CH" w:eastAsia="de-DE"/>
        </w:rPr>
        <w:t xml:space="preserve">Le/la candidat-e planifie le TPP en </w:t>
      </w:r>
      <w:r w:rsidRPr="00DC6DA9">
        <w:rPr>
          <w:lang w:val="fr-CH" w:eastAsia="de-DE"/>
        </w:rPr>
        <w:t xml:space="preserve">concertation avec la personne responsable (l’employeur/formateur-/trice). </w:t>
      </w:r>
    </w:p>
    <w:p w14:paraId="0DE0FE25" w14:textId="77777777" w:rsidR="006E3BFA" w:rsidRDefault="006E3BFA" w:rsidP="005B4C38">
      <w:pPr>
        <w:pStyle w:val="Corpsdetexte"/>
        <w:jc w:val="both"/>
        <w:rPr>
          <w:lang w:val="fr-CH" w:eastAsia="de-DE"/>
        </w:rPr>
      </w:pPr>
      <w:r>
        <w:rPr>
          <w:lang w:val="fr-CH" w:eastAsia="de-DE"/>
        </w:rPr>
        <w:t xml:space="preserve">Il/elle prépare un programme indicatif </w:t>
      </w:r>
      <w:r w:rsidRPr="00DC6DA9">
        <w:rPr>
          <w:lang w:val="fr-CH" w:eastAsia="de-DE"/>
        </w:rPr>
        <w:t>contenant un plan d’accès au lieu d’examen, une indication de parcage</w:t>
      </w:r>
      <w:r>
        <w:rPr>
          <w:lang w:val="fr-CH" w:eastAsia="de-DE"/>
        </w:rPr>
        <w:t xml:space="preserve"> pour les expert-e-s.</w:t>
      </w:r>
      <w:r>
        <w:rPr>
          <w:strike/>
          <w:lang w:val="fr-CH" w:eastAsia="de-DE"/>
        </w:rPr>
        <w:t xml:space="preserve"> </w:t>
      </w:r>
      <w:r>
        <w:rPr>
          <w:lang w:val="fr-CH" w:eastAsia="de-DE"/>
        </w:rPr>
        <w:t xml:space="preserve">Il/elle l’envoie à l’autorité cantonale </w:t>
      </w:r>
      <w:r w:rsidRPr="00DC6DA9">
        <w:rPr>
          <w:lang w:val="fr-CH" w:eastAsia="de-DE"/>
        </w:rPr>
        <w:t>selon les consignes du/de la chef-fe expert-e</w:t>
      </w:r>
      <w:r>
        <w:rPr>
          <w:color w:val="127622"/>
          <w:lang w:val="fr-CH" w:eastAsia="de-DE"/>
        </w:rPr>
        <w:t>,</w:t>
      </w:r>
      <w:r>
        <w:rPr>
          <w:color w:val="FF0000"/>
          <w:lang w:val="fr-CH" w:eastAsia="de-DE"/>
        </w:rPr>
        <w:t xml:space="preserve"> </w:t>
      </w:r>
      <w:r>
        <w:rPr>
          <w:lang w:val="fr-CH" w:eastAsia="de-DE"/>
        </w:rPr>
        <w:t>en respectant le délai fixé par celle-ci. (</w:t>
      </w:r>
      <w:r>
        <w:rPr>
          <w:i/>
          <w:iCs/>
          <w:lang w:val="fr-CH" w:eastAsia="de-DE"/>
        </w:rPr>
        <w:t>cf. document «</w:t>
      </w:r>
      <w:r>
        <w:rPr>
          <w:bCs/>
          <w:iCs/>
          <w:lang w:val="fr-CH"/>
        </w:rPr>
        <w:t> </w:t>
      </w:r>
      <w:r>
        <w:rPr>
          <w:i/>
          <w:iCs/>
          <w:lang w:val="fr-CH" w:eastAsia="de-DE"/>
        </w:rPr>
        <w:t>Programme TPP</w:t>
      </w:r>
      <w:r>
        <w:rPr>
          <w:bCs/>
          <w:iCs/>
          <w:lang w:val="fr-CH"/>
        </w:rPr>
        <w:t> </w:t>
      </w:r>
      <w:r>
        <w:rPr>
          <w:i/>
          <w:iCs/>
          <w:lang w:val="fr-CH" w:eastAsia="de-DE"/>
        </w:rPr>
        <w:t>»</w:t>
      </w:r>
      <w:r>
        <w:rPr>
          <w:lang w:val="fr-CH" w:eastAsia="de-DE"/>
        </w:rPr>
        <w:t>). L’autorité cantonale contrôle cette planification et la valide. Pour les missions pratiques 2-4, le/la candidat-e choisit des objectifs évaluateurs à choix (</w:t>
      </w:r>
      <w:r>
        <w:rPr>
          <w:i/>
          <w:iCs/>
          <w:lang w:val="fr-CH" w:eastAsia="de-DE"/>
        </w:rPr>
        <w:t>cf. documents «</w:t>
      </w:r>
      <w:r>
        <w:rPr>
          <w:bCs/>
          <w:iCs/>
          <w:lang w:val="fr-CH"/>
        </w:rPr>
        <w:t> </w:t>
      </w:r>
      <w:r>
        <w:rPr>
          <w:i/>
          <w:iCs/>
          <w:lang w:val="fr-CH" w:eastAsia="de-DE"/>
        </w:rPr>
        <w:t>mission pratique prescrite 2</w:t>
      </w:r>
      <w:r>
        <w:rPr>
          <w:bCs/>
          <w:iCs/>
          <w:lang w:val="fr-CH"/>
        </w:rPr>
        <w:t> </w:t>
      </w:r>
      <w:r>
        <w:rPr>
          <w:i/>
          <w:iCs/>
          <w:lang w:val="fr-CH" w:eastAsia="de-DE"/>
        </w:rPr>
        <w:t>», «</w:t>
      </w:r>
      <w:r>
        <w:rPr>
          <w:bCs/>
          <w:iCs/>
          <w:lang w:val="fr-CH"/>
        </w:rPr>
        <w:t> </w:t>
      </w:r>
      <w:r>
        <w:rPr>
          <w:i/>
          <w:iCs/>
          <w:lang w:val="fr-CH" w:eastAsia="de-DE"/>
        </w:rPr>
        <w:t>mission pratique prescrite 3</w:t>
      </w:r>
      <w:r>
        <w:rPr>
          <w:bCs/>
          <w:iCs/>
          <w:lang w:val="fr-CH"/>
        </w:rPr>
        <w:t> </w:t>
      </w:r>
      <w:r>
        <w:rPr>
          <w:i/>
          <w:iCs/>
          <w:lang w:val="fr-CH" w:eastAsia="de-DE"/>
        </w:rPr>
        <w:t>» et «</w:t>
      </w:r>
      <w:r>
        <w:rPr>
          <w:bCs/>
          <w:iCs/>
          <w:lang w:val="fr-CH"/>
        </w:rPr>
        <w:t> </w:t>
      </w:r>
      <w:r>
        <w:rPr>
          <w:i/>
          <w:iCs/>
          <w:lang w:val="fr-CH" w:eastAsia="de-DE"/>
        </w:rPr>
        <w:t>mission pratique prescrite 4</w:t>
      </w:r>
      <w:r>
        <w:rPr>
          <w:bCs/>
          <w:iCs/>
          <w:lang w:val="fr-CH"/>
        </w:rPr>
        <w:t> </w:t>
      </w:r>
      <w:r>
        <w:rPr>
          <w:i/>
          <w:iCs/>
          <w:lang w:val="fr-CH" w:eastAsia="de-DE"/>
        </w:rPr>
        <w:t>»</w:t>
      </w:r>
      <w:r>
        <w:rPr>
          <w:lang w:val="fr-CH" w:eastAsia="de-DE"/>
        </w:rPr>
        <w:t>).</w:t>
      </w:r>
    </w:p>
    <w:p w14:paraId="156ABED5" w14:textId="77777777" w:rsidR="004C0B6A" w:rsidRPr="00956921" w:rsidRDefault="004C0B6A" w:rsidP="4CCA57AB">
      <w:pPr>
        <w:pStyle w:val="Corpsdetexte"/>
        <w:rPr>
          <w:b/>
          <w:bCs/>
          <w:lang w:val="fr-CH"/>
        </w:rPr>
      </w:pPr>
    </w:p>
    <w:p w14:paraId="70564FB3" w14:textId="72EF10EB" w:rsidR="00D6046C" w:rsidRPr="00956921" w:rsidRDefault="00D44ADF" w:rsidP="00956921">
      <w:pPr>
        <w:pStyle w:val="Titre2"/>
        <w:rPr>
          <w:lang w:val="fr-CH"/>
        </w:rPr>
      </w:pPr>
      <w:bookmarkStart w:id="8" w:name="_Toc181103953"/>
      <w:r w:rsidRPr="4CCA57AB">
        <w:rPr>
          <w:lang w:val="fr-CH"/>
        </w:rPr>
        <w:t>3.3 Tâches des expert-es aux examens</w:t>
      </w:r>
      <w:bookmarkEnd w:id="8"/>
    </w:p>
    <w:p w14:paraId="6FB970FA" w14:textId="77777777" w:rsidR="00D44ADF" w:rsidRPr="00956921" w:rsidRDefault="00D44ADF" w:rsidP="00956921">
      <w:pPr>
        <w:pStyle w:val="Corpsdetexte"/>
        <w:rPr>
          <w:lang w:val="fr-CH"/>
        </w:rPr>
      </w:pPr>
    </w:p>
    <w:p w14:paraId="3ADE6C2F" w14:textId="7B6B823A" w:rsidR="004C0B6A" w:rsidRPr="00956921" w:rsidRDefault="00D44ADF" w:rsidP="00956921">
      <w:pPr>
        <w:pStyle w:val="Corpsdetexte"/>
        <w:rPr>
          <w:lang w:val="fr-CH" w:eastAsia="de-DE"/>
        </w:rPr>
      </w:pPr>
      <w:r w:rsidRPr="4CCA57AB">
        <w:rPr>
          <w:lang w:val="fr-CH" w:eastAsia="de-DE"/>
        </w:rPr>
        <w:t xml:space="preserve">Les expert-es aux examens </w:t>
      </w:r>
      <w:r w:rsidR="008720A8" w:rsidRPr="4CCA57AB">
        <w:rPr>
          <w:lang w:val="fr-CH" w:eastAsia="de-DE"/>
        </w:rPr>
        <w:t xml:space="preserve">s’adressent à la/au chef-fe expert-e </w:t>
      </w:r>
      <w:r w:rsidR="004B1C08" w:rsidRPr="4CCA57AB">
        <w:rPr>
          <w:lang w:val="fr-CH" w:eastAsia="de-DE"/>
        </w:rPr>
        <w:t>compétent</w:t>
      </w:r>
      <w:r w:rsidR="005C6ADB" w:rsidRPr="4CCA57AB">
        <w:rPr>
          <w:lang w:val="fr-CH" w:eastAsia="de-DE"/>
        </w:rPr>
        <w:t>-e</w:t>
      </w:r>
      <w:r w:rsidR="008720A8" w:rsidRPr="4CCA57AB">
        <w:rPr>
          <w:lang w:val="fr-CH" w:eastAsia="de-DE"/>
        </w:rPr>
        <w:t xml:space="preserve"> et/ou à l’organisation cantonale </w:t>
      </w:r>
      <w:r w:rsidR="00197AC9" w:rsidRPr="4CCA57AB">
        <w:rPr>
          <w:lang w:val="fr-CH" w:eastAsia="de-DE"/>
        </w:rPr>
        <w:t xml:space="preserve">d’examens </w:t>
      </w:r>
      <w:r w:rsidR="008720A8" w:rsidRPr="4CCA57AB">
        <w:rPr>
          <w:lang w:val="fr-CH" w:eastAsia="de-DE"/>
        </w:rPr>
        <w:t xml:space="preserve">pour </w:t>
      </w:r>
      <w:r w:rsidR="00197AC9" w:rsidRPr="4CCA57AB">
        <w:rPr>
          <w:lang w:val="fr-CH" w:eastAsia="de-DE"/>
        </w:rPr>
        <w:t xml:space="preserve">être informés de leurs tâches. </w:t>
      </w:r>
      <w:r w:rsidRPr="4CCA57AB">
        <w:rPr>
          <w:lang w:val="fr-CH" w:eastAsia="de-DE"/>
        </w:rPr>
        <w:t xml:space="preserve"> </w:t>
      </w:r>
    </w:p>
    <w:p w14:paraId="288EA2DD" w14:textId="77777777" w:rsidR="00D44ADF" w:rsidRDefault="00D44ADF" w:rsidP="00956921">
      <w:pPr>
        <w:pStyle w:val="Corpsdetexte"/>
        <w:rPr>
          <w:lang w:val="fr-CH"/>
        </w:rPr>
      </w:pPr>
    </w:p>
    <w:p w14:paraId="0F4B4A00" w14:textId="65FE4ED0" w:rsidR="004C0B6A" w:rsidRPr="00956921" w:rsidRDefault="004C0B6A" w:rsidP="00956921">
      <w:pPr>
        <w:pStyle w:val="Titre1"/>
        <w:rPr>
          <w:lang w:val="fr-CH"/>
        </w:rPr>
      </w:pPr>
      <w:bookmarkStart w:id="9" w:name="_Toc135379657"/>
      <w:bookmarkStart w:id="10" w:name="_Toc142494081"/>
      <w:bookmarkStart w:id="11" w:name="_Toc181103954"/>
      <w:r w:rsidRPr="4CCA57AB">
        <w:rPr>
          <w:lang w:val="fr-CH"/>
        </w:rPr>
        <w:t xml:space="preserve">4. </w:t>
      </w:r>
      <w:bookmarkEnd w:id="9"/>
      <w:bookmarkEnd w:id="10"/>
      <w:r w:rsidR="00D44ADF" w:rsidRPr="4CCA57AB">
        <w:rPr>
          <w:lang w:val="fr-CH"/>
        </w:rPr>
        <w:t>Déroulement du TPP</w:t>
      </w:r>
      <w:bookmarkEnd w:id="11"/>
    </w:p>
    <w:p w14:paraId="02F46F7D" w14:textId="77777777" w:rsidR="00256DC1" w:rsidRPr="00956921" w:rsidRDefault="00256DC1" w:rsidP="00956921">
      <w:pPr>
        <w:pStyle w:val="Corpsdetexte"/>
        <w:rPr>
          <w:lang w:val="fr-CH"/>
        </w:rPr>
      </w:pPr>
    </w:p>
    <w:p w14:paraId="3C7833E4" w14:textId="11307498" w:rsidR="00D6046C" w:rsidRPr="00956921" w:rsidRDefault="00D44ADF" w:rsidP="00956921">
      <w:pPr>
        <w:pStyle w:val="Titre2"/>
        <w:rPr>
          <w:lang w:val="fr-CH"/>
        </w:rPr>
      </w:pPr>
      <w:bookmarkStart w:id="12" w:name="_Toc181103955"/>
      <w:r w:rsidRPr="4CCA57AB">
        <w:rPr>
          <w:lang w:val="fr-CH"/>
        </w:rPr>
        <w:t>4.1 Tâches des personnes responsables</w:t>
      </w:r>
      <w:bookmarkEnd w:id="12"/>
    </w:p>
    <w:p w14:paraId="0DD86D31" w14:textId="77777777" w:rsidR="00D44ADF" w:rsidRPr="00956921" w:rsidRDefault="00D44ADF" w:rsidP="00956921">
      <w:pPr>
        <w:pStyle w:val="Corpsdetexte"/>
        <w:rPr>
          <w:lang w:val="fr-CH"/>
        </w:rPr>
      </w:pPr>
    </w:p>
    <w:p w14:paraId="2B06F2E6" w14:textId="77777777" w:rsidR="00517657" w:rsidRPr="00DC6DA9" w:rsidRDefault="00517657" w:rsidP="005B4C38">
      <w:pPr>
        <w:pStyle w:val="Corpsdetexte"/>
        <w:jc w:val="both"/>
        <w:rPr>
          <w:lang w:val="fr-CH"/>
        </w:rPr>
      </w:pPr>
      <w:r w:rsidRPr="00DC6DA9">
        <w:rPr>
          <w:lang w:val="fr-CH"/>
        </w:rPr>
        <w:t>La personne responsable (l’employeur/formateur-/trice) s’assure du bon déroulement du TPP en créant les conditions nécessaires.</w:t>
      </w:r>
    </w:p>
    <w:p w14:paraId="78024C64" w14:textId="08F3DE9F" w:rsidR="00D44ADF" w:rsidRPr="00517657" w:rsidRDefault="00517657" w:rsidP="005B4C38">
      <w:pPr>
        <w:pStyle w:val="Guidenormal"/>
        <w:rPr>
          <w:rFonts w:ascii="Verdana" w:hAnsi="Verdana"/>
          <w:sz w:val="20"/>
          <w:szCs w:val="20"/>
        </w:rPr>
      </w:pPr>
      <w:r w:rsidRPr="00DC6DA9">
        <w:rPr>
          <w:rFonts w:ascii="Verdana" w:hAnsi="Verdana"/>
          <w:sz w:val="20"/>
          <w:szCs w:val="20"/>
        </w:rPr>
        <w:t xml:space="preserve">Le/la formateur/-trice ne peut en aucun cas influencer par son intervention le travail du/de la candidat-e durant le TPP, même s’il/elle est en activité dans l’institution le jour de l’examen. </w:t>
      </w:r>
    </w:p>
    <w:p w14:paraId="14C642C3" w14:textId="29706264" w:rsidR="00256DC1" w:rsidRPr="00956921" w:rsidRDefault="00256DC1" w:rsidP="005B4C38">
      <w:pPr>
        <w:pStyle w:val="Corpsdetexte"/>
        <w:jc w:val="both"/>
        <w:rPr>
          <w:lang w:val="fr-CH"/>
        </w:rPr>
      </w:pPr>
    </w:p>
    <w:p w14:paraId="3AF3CFA1" w14:textId="10A0C1DC" w:rsidR="00D6046C" w:rsidRPr="00956921" w:rsidRDefault="00D44ADF" w:rsidP="005B4C38">
      <w:pPr>
        <w:pStyle w:val="Titre2"/>
        <w:jc w:val="both"/>
        <w:rPr>
          <w:lang w:val="fr-CH"/>
        </w:rPr>
      </w:pPr>
      <w:bookmarkStart w:id="13" w:name="_Toc181103956"/>
      <w:r w:rsidRPr="4CCA57AB">
        <w:rPr>
          <w:lang w:val="fr-CH"/>
        </w:rPr>
        <w:t>4.2 Tâches des candidat-es</w:t>
      </w:r>
      <w:bookmarkEnd w:id="13"/>
    </w:p>
    <w:p w14:paraId="5A493689" w14:textId="77777777" w:rsidR="00D44ADF" w:rsidRPr="00956921" w:rsidRDefault="00D44ADF" w:rsidP="005B4C38">
      <w:pPr>
        <w:pStyle w:val="Corpsdetexte"/>
        <w:jc w:val="both"/>
        <w:rPr>
          <w:lang w:val="fr-CH"/>
        </w:rPr>
      </w:pPr>
    </w:p>
    <w:p w14:paraId="249B6E94" w14:textId="666FE161" w:rsidR="00D44ADF" w:rsidRPr="00956921" w:rsidRDefault="00D44ADF" w:rsidP="005B4C38">
      <w:pPr>
        <w:pStyle w:val="Corpsdetexte"/>
        <w:jc w:val="both"/>
        <w:rPr>
          <w:lang w:val="fr-CH"/>
        </w:rPr>
      </w:pPr>
      <w:r w:rsidRPr="4CCA57AB">
        <w:rPr>
          <w:lang w:val="fr-CH"/>
        </w:rPr>
        <w:t xml:space="preserve">Le/la candidat-e accueille les expert-es dans l’institution et leur montre la </w:t>
      </w:r>
      <w:r w:rsidR="00DA02ED" w:rsidRPr="4CCA57AB">
        <w:rPr>
          <w:lang w:val="fr-CH"/>
        </w:rPr>
        <w:t xml:space="preserve">pièce </w:t>
      </w:r>
      <w:r w:rsidRPr="4CCA57AB">
        <w:rPr>
          <w:lang w:val="fr-CH"/>
        </w:rPr>
        <w:t>mise à disposition pour la préparation et la réalisation de l’entretien professionnel.</w:t>
      </w:r>
    </w:p>
    <w:p w14:paraId="79EDD7C3" w14:textId="77777777" w:rsidR="00D44ADF" w:rsidRPr="00956921" w:rsidRDefault="00D44ADF" w:rsidP="005B4C38">
      <w:pPr>
        <w:pStyle w:val="Corpsdetexte"/>
        <w:jc w:val="both"/>
        <w:rPr>
          <w:lang w:val="fr-CH"/>
        </w:rPr>
      </w:pPr>
    </w:p>
    <w:p w14:paraId="6F2175EF" w14:textId="77777777" w:rsidR="005605C5" w:rsidRDefault="00D44ADF" w:rsidP="005605C5">
      <w:pPr>
        <w:pStyle w:val="Corpsdetexte"/>
        <w:jc w:val="both"/>
        <w:rPr>
          <w:lang w:val="fr-CH"/>
        </w:rPr>
      </w:pPr>
      <w:r w:rsidRPr="4CCA57AB">
        <w:rPr>
          <w:lang w:val="fr-CH"/>
        </w:rPr>
        <w:t xml:space="preserve">Le/la candidat-e exécute les missions pratiques (point d’appréciation 1). Il/elle commence par la mission pratique 1, dans laquelle il/elle présente les trois missions pratiques suivantes aux expert-es. Durant les 2h et 45 minutes restantes, le/la candidat-e exécute les missions pratiques 2 à 4. </w:t>
      </w:r>
      <w:r w:rsidR="005605C5" w:rsidRPr="00DC6DA9">
        <w:rPr>
          <w:lang w:val="fr-CH"/>
        </w:rPr>
        <w:t>Le/la candidat-e s’assure que l’intimité de la personne accompagnée est respectée.</w:t>
      </w:r>
    </w:p>
    <w:p w14:paraId="347B564B" w14:textId="71B656F8" w:rsidR="00D44ADF" w:rsidRPr="00956921" w:rsidRDefault="00D44ADF" w:rsidP="005B4C38">
      <w:pPr>
        <w:pStyle w:val="Corpsdetexte"/>
        <w:jc w:val="both"/>
        <w:rPr>
          <w:lang w:val="fr-CH"/>
        </w:rPr>
      </w:pPr>
    </w:p>
    <w:p w14:paraId="7AAA37DC" w14:textId="77777777" w:rsidR="00D44ADF" w:rsidRPr="00956921" w:rsidRDefault="00D44ADF" w:rsidP="005B4C38">
      <w:pPr>
        <w:pStyle w:val="Corpsdetexte"/>
        <w:jc w:val="both"/>
        <w:rPr>
          <w:lang w:val="fr-CH"/>
        </w:rPr>
      </w:pPr>
    </w:p>
    <w:p w14:paraId="508747CA" w14:textId="525349EB" w:rsidR="00D44ADF" w:rsidRPr="006C3A94" w:rsidRDefault="00D44ADF" w:rsidP="005B4C38">
      <w:pPr>
        <w:pStyle w:val="Corpsdetexte"/>
        <w:jc w:val="both"/>
        <w:rPr>
          <w:lang w:val="fr-CH"/>
        </w:rPr>
      </w:pPr>
      <w:r w:rsidRPr="4CCA57AB">
        <w:rPr>
          <w:lang w:val="fr-CH"/>
        </w:rPr>
        <w:t xml:space="preserve">Les détails concernant les tâches à accomplir figurent dans les documents </w:t>
      </w:r>
      <w:r w:rsidRPr="4CCA57AB">
        <w:rPr>
          <w:i/>
          <w:iCs/>
          <w:lang w:val="fr-CH"/>
        </w:rPr>
        <w:t>« mission pratique 1</w:t>
      </w:r>
      <w:r w:rsidR="00D94546" w:rsidRPr="4CCA57AB">
        <w:rPr>
          <w:i/>
          <w:iCs/>
          <w:lang w:val="fr-CH"/>
        </w:rPr>
        <w:t xml:space="preserve"> introduction</w:t>
      </w:r>
      <w:r w:rsidRPr="4CCA57AB">
        <w:rPr>
          <w:i/>
          <w:iCs/>
          <w:lang w:val="fr-CH"/>
        </w:rPr>
        <w:t xml:space="preserve"> », </w:t>
      </w:r>
      <w:r w:rsidR="0085324B" w:rsidRPr="4CCA57AB">
        <w:rPr>
          <w:i/>
          <w:iCs/>
          <w:lang w:val="fr-CH" w:eastAsia="de-DE"/>
        </w:rPr>
        <w:t>«</w:t>
      </w:r>
      <w:r w:rsidR="0085324B" w:rsidRPr="4CCA57AB">
        <w:rPr>
          <w:lang w:val="fr-CH"/>
        </w:rPr>
        <w:t> </w:t>
      </w:r>
      <w:r w:rsidR="0085324B" w:rsidRPr="4CCA57AB">
        <w:rPr>
          <w:i/>
          <w:iCs/>
          <w:lang w:val="fr-CH" w:eastAsia="de-DE"/>
        </w:rPr>
        <w:t>mission pratique prescrite 2</w:t>
      </w:r>
      <w:r w:rsidR="0085324B" w:rsidRPr="4CCA57AB">
        <w:rPr>
          <w:lang w:val="fr-CH"/>
        </w:rPr>
        <w:t> </w:t>
      </w:r>
      <w:r w:rsidR="0085324B" w:rsidRPr="4CCA57AB">
        <w:rPr>
          <w:i/>
          <w:iCs/>
          <w:lang w:val="fr-CH" w:eastAsia="de-DE"/>
        </w:rPr>
        <w:t>», «</w:t>
      </w:r>
      <w:r w:rsidR="0085324B" w:rsidRPr="4CCA57AB">
        <w:rPr>
          <w:lang w:val="fr-CH"/>
        </w:rPr>
        <w:t> </w:t>
      </w:r>
      <w:r w:rsidR="0085324B" w:rsidRPr="4CCA57AB">
        <w:rPr>
          <w:i/>
          <w:iCs/>
          <w:lang w:val="fr-CH" w:eastAsia="de-DE"/>
        </w:rPr>
        <w:t>mission pratique prescrite 3</w:t>
      </w:r>
      <w:r w:rsidR="0085324B" w:rsidRPr="4CCA57AB">
        <w:rPr>
          <w:lang w:val="fr-CH"/>
        </w:rPr>
        <w:t> </w:t>
      </w:r>
      <w:r w:rsidR="0085324B" w:rsidRPr="4CCA57AB">
        <w:rPr>
          <w:i/>
          <w:iCs/>
          <w:lang w:val="fr-CH" w:eastAsia="de-DE"/>
        </w:rPr>
        <w:t>» et «</w:t>
      </w:r>
      <w:r w:rsidR="0085324B" w:rsidRPr="4CCA57AB">
        <w:rPr>
          <w:lang w:val="fr-CH"/>
        </w:rPr>
        <w:t> </w:t>
      </w:r>
      <w:r w:rsidR="0085324B" w:rsidRPr="4CCA57AB">
        <w:rPr>
          <w:i/>
          <w:iCs/>
          <w:lang w:val="fr-CH" w:eastAsia="de-DE"/>
        </w:rPr>
        <w:t>mission pratique prescrite 4</w:t>
      </w:r>
      <w:r w:rsidR="0085324B" w:rsidRPr="4CCA57AB">
        <w:rPr>
          <w:lang w:val="fr-CH"/>
        </w:rPr>
        <w:t> </w:t>
      </w:r>
      <w:r w:rsidR="0085324B" w:rsidRPr="4CCA57AB">
        <w:rPr>
          <w:i/>
          <w:iCs/>
          <w:lang w:val="fr-CH" w:eastAsia="de-DE"/>
        </w:rPr>
        <w:t>»</w:t>
      </w:r>
      <w:r w:rsidR="005C13CA" w:rsidRPr="4CCA57AB">
        <w:rPr>
          <w:lang w:val="fr-CH" w:eastAsia="de-DE"/>
        </w:rPr>
        <w:t>.</w:t>
      </w:r>
    </w:p>
    <w:p w14:paraId="70D9E606" w14:textId="77777777" w:rsidR="00D44ADF" w:rsidRPr="00956921" w:rsidRDefault="00D44ADF" w:rsidP="00C7416E">
      <w:pPr>
        <w:pStyle w:val="Corpsdetexte"/>
        <w:jc w:val="both"/>
        <w:rPr>
          <w:lang w:val="fr-CH"/>
        </w:rPr>
      </w:pPr>
      <w:r w:rsidRPr="4CCA57AB">
        <w:rPr>
          <w:lang w:val="fr-CH"/>
        </w:rPr>
        <w:lastRenderedPageBreak/>
        <w:t>En cas de modification du déroulement, le/la candidat-e prend les mesures nécessaires et les met en œuvre.</w:t>
      </w:r>
    </w:p>
    <w:p w14:paraId="725A659E" w14:textId="77777777" w:rsidR="00D44ADF" w:rsidRPr="00956921" w:rsidRDefault="00D44ADF" w:rsidP="00C7416E">
      <w:pPr>
        <w:pStyle w:val="Corpsdetexte"/>
        <w:jc w:val="both"/>
        <w:rPr>
          <w:lang w:val="fr-CH"/>
        </w:rPr>
      </w:pPr>
    </w:p>
    <w:p w14:paraId="10F95EC1" w14:textId="3A642402" w:rsidR="00D44ADF" w:rsidRPr="00956921" w:rsidRDefault="00D44ADF" w:rsidP="00C7416E">
      <w:pPr>
        <w:pStyle w:val="Corpsdetexte"/>
        <w:jc w:val="both"/>
        <w:rPr>
          <w:lang w:val="fr-CH"/>
        </w:rPr>
      </w:pPr>
      <w:r w:rsidRPr="4CCA57AB">
        <w:rPr>
          <w:lang w:val="fr-CH"/>
        </w:rPr>
        <w:t>Une fois les missions pratiques (point d’appréciation 1) terminées, le/la candidat-e se prépare durant 30 minutes à l’entretien professionnel (point d’appréciation 2). Il/elle se retire à cet effet dans l’endroit calme prévu par la personne responsable et mène seul</w:t>
      </w:r>
      <w:r w:rsidR="00C16EDE" w:rsidRPr="4CCA57AB">
        <w:rPr>
          <w:lang w:val="fr-CH"/>
        </w:rPr>
        <w:t>-</w:t>
      </w:r>
      <w:r w:rsidRPr="4CCA57AB">
        <w:rPr>
          <w:lang w:val="fr-CH"/>
        </w:rPr>
        <w:t>e une réflexion. Il/elle présente ensuite cette réflexion pendant 10 minutes aux expert-e-s aux examens au cours de l’entretien professionnel. Il/elle répond ensuite durant 20 minutes aux questions des expert-es.</w:t>
      </w:r>
    </w:p>
    <w:p w14:paraId="49B4CB6F" w14:textId="77777777" w:rsidR="00D44ADF" w:rsidRPr="00956921" w:rsidRDefault="00D44ADF" w:rsidP="00C7416E">
      <w:pPr>
        <w:pStyle w:val="Corpsdetexte"/>
        <w:jc w:val="both"/>
        <w:rPr>
          <w:lang w:val="fr-CH"/>
        </w:rPr>
      </w:pPr>
    </w:p>
    <w:p w14:paraId="7AE346E4" w14:textId="34CB4D65" w:rsidR="004C0B6A" w:rsidRPr="00956921" w:rsidRDefault="00D44ADF" w:rsidP="00C7416E">
      <w:pPr>
        <w:pStyle w:val="Corpsdetexte"/>
        <w:jc w:val="both"/>
        <w:rPr>
          <w:lang w:val="fr-CH"/>
        </w:rPr>
      </w:pPr>
      <w:r w:rsidRPr="4CCA57AB">
        <w:rPr>
          <w:lang w:val="fr-CH"/>
        </w:rPr>
        <w:t xml:space="preserve">De plus amples informations sont disponibles dans </w:t>
      </w:r>
      <w:r w:rsidR="007619A0" w:rsidRPr="4CCA57AB">
        <w:rPr>
          <w:lang w:val="fr-CH"/>
        </w:rPr>
        <w:t xml:space="preserve">le document </w:t>
      </w:r>
      <w:r w:rsidRPr="4CCA57AB">
        <w:rPr>
          <w:i/>
          <w:iCs/>
          <w:lang w:val="fr-CH"/>
        </w:rPr>
        <w:t>«</w:t>
      </w:r>
      <w:r w:rsidR="005B28EA" w:rsidRPr="4CCA57AB">
        <w:rPr>
          <w:i/>
          <w:iCs/>
          <w:lang w:val="fr-CH"/>
        </w:rPr>
        <w:t xml:space="preserve"> </w:t>
      </w:r>
      <w:r w:rsidR="007619A0" w:rsidRPr="4CCA57AB">
        <w:rPr>
          <w:i/>
          <w:iCs/>
          <w:lang w:val="fr-CH"/>
        </w:rPr>
        <w:t xml:space="preserve">Entretien professionnel : structure, préparation, critères </w:t>
      </w:r>
      <w:r w:rsidR="00B26A79" w:rsidRPr="4CCA57AB">
        <w:rPr>
          <w:i/>
          <w:iCs/>
          <w:lang w:val="fr-CH"/>
        </w:rPr>
        <w:t>d’évaluation</w:t>
      </w:r>
      <w:r w:rsidR="008313CC">
        <w:rPr>
          <w:i/>
          <w:iCs/>
          <w:lang w:val="fr-CH"/>
        </w:rPr>
        <w:t>, questions</w:t>
      </w:r>
      <w:r w:rsidR="00B26A79" w:rsidRPr="4CCA57AB">
        <w:rPr>
          <w:i/>
          <w:iCs/>
          <w:lang w:val="fr-CH"/>
        </w:rPr>
        <w:t xml:space="preserve"> »</w:t>
      </w:r>
      <w:r w:rsidRPr="4CCA57AB">
        <w:rPr>
          <w:lang w:val="fr-CH"/>
        </w:rPr>
        <w:t>.</w:t>
      </w:r>
    </w:p>
    <w:p w14:paraId="7B075E3B" w14:textId="77777777" w:rsidR="00256DC1" w:rsidRPr="00956921" w:rsidRDefault="00256DC1" w:rsidP="00956921">
      <w:pPr>
        <w:pStyle w:val="Corpsdetexte"/>
        <w:rPr>
          <w:lang w:val="fr-CH"/>
        </w:rPr>
      </w:pPr>
    </w:p>
    <w:p w14:paraId="1156F822" w14:textId="77777777" w:rsidR="00D44ADF" w:rsidRPr="00956921" w:rsidRDefault="00D44ADF" w:rsidP="00956921">
      <w:pPr>
        <w:pStyle w:val="Corpsdetexte"/>
        <w:rPr>
          <w:lang w:val="fr-CH"/>
        </w:rPr>
      </w:pPr>
    </w:p>
    <w:p w14:paraId="2F045FC4" w14:textId="7653F08D" w:rsidR="00D6046C" w:rsidRPr="00956921" w:rsidRDefault="00D44ADF" w:rsidP="00956921">
      <w:pPr>
        <w:pStyle w:val="Titre2"/>
        <w:rPr>
          <w:lang w:val="fr-CH"/>
        </w:rPr>
      </w:pPr>
      <w:bookmarkStart w:id="14" w:name="_Toc181103957"/>
      <w:r w:rsidRPr="4CCA57AB">
        <w:rPr>
          <w:lang w:val="fr-CH"/>
        </w:rPr>
        <w:t>4.3 Tâches des expert-es aux examens</w:t>
      </w:r>
      <w:bookmarkEnd w:id="14"/>
    </w:p>
    <w:p w14:paraId="61771EDA" w14:textId="77777777" w:rsidR="00D44ADF" w:rsidRPr="00956921" w:rsidRDefault="00D44ADF" w:rsidP="00956921">
      <w:pPr>
        <w:pStyle w:val="Corpsdetexte"/>
        <w:rPr>
          <w:lang w:val="fr-CH"/>
        </w:rPr>
      </w:pPr>
    </w:p>
    <w:p w14:paraId="2F15A043" w14:textId="029702D2" w:rsidR="00D44ADF" w:rsidRPr="00956921" w:rsidRDefault="00D44ADF" w:rsidP="00C7416E">
      <w:pPr>
        <w:pStyle w:val="Corpsdetexte"/>
        <w:jc w:val="both"/>
        <w:rPr>
          <w:lang w:val="fr-CH"/>
        </w:rPr>
      </w:pPr>
      <w:r w:rsidRPr="4CCA57AB">
        <w:rPr>
          <w:lang w:val="fr-CH"/>
        </w:rPr>
        <w:t xml:space="preserve">Les expert-es observent et prennent note de l’exécution des missions pratiques par le/la candidat-e. Le </w:t>
      </w:r>
      <w:r w:rsidRPr="4CCA57AB">
        <w:rPr>
          <w:i/>
          <w:iCs/>
          <w:lang w:val="fr-CH"/>
        </w:rPr>
        <w:t>« modèle de procès-verbal TPP »</w:t>
      </w:r>
      <w:r w:rsidRPr="4CCA57AB">
        <w:rPr>
          <w:lang w:val="fr-CH"/>
        </w:rPr>
        <w:t xml:space="preserve"> peut être utilisé pour la prise de notes.</w:t>
      </w:r>
    </w:p>
    <w:p w14:paraId="6BB206B9" w14:textId="77777777" w:rsidR="00D44ADF" w:rsidRPr="00956921" w:rsidRDefault="00D44ADF" w:rsidP="00C7416E">
      <w:pPr>
        <w:pStyle w:val="Corpsdetexte"/>
        <w:jc w:val="both"/>
        <w:rPr>
          <w:lang w:val="fr-CH"/>
        </w:rPr>
      </w:pPr>
    </w:p>
    <w:p w14:paraId="27B8E5FD" w14:textId="1571A68E" w:rsidR="00D44ADF" w:rsidRPr="00956921" w:rsidRDefault="00D44ADF" w:rsidP="00C7416E">
      <w:pPr>
        <w:pStyle w:val="Corpsdetexte"/>
        <w:jc w:val="both"/>
        <w:rPr>
          <w:lang w:val="fr-CH"/>
        </w:rPr>
      </w:pPr>
      <w:r w:rsidRPr="4CCA57AB">
        <w:rPr>
          <w:lang w:val="fr-CH"/>
        </w:rPr>
        <w:t xml:space="preserve">Les expert-es aux examens n’interviennent pas dans la situation, à moins que la sécurité, la dignité ou la préservation de la sphère privée des personnes accompagnées ne soient mises en péril. </w:t>
      </w:r>
    </w:p>
    <w:p w14:paraId="7B5BDB45" w14:textId="77777777" w:rsidR="00D44ADF" w:rsidRPr="00956921" w:rsidRDefault="00D44ADF" w:rsidP="00C7416E">
      <w:pPr>
        <w:pStyle w:val="Corpsdetexte"/>
        <w:jc w:val="both"/>
        <w:rPr>
          <w:lang w:val="fr-CH"/>
        </w:rPr>
      </w:pPr>
    </w:p>
    <w:p w14:paraId="0DF7E765" w14:textId="440F4B76" w:rsidR="00D44ADF" w:rsidRPr="00956921" w:rsidRDefault="00D44ADF" w:rsidP="00C7416E">
      <w:pPr>
        <w:pStyle w:val="Corpsdetexte"/>
        <w:jc w:val="both"/>
        <w:rPr>
          <w:lang w:val="fr-CH"/>
        </w:rPr>
      </w:pPr>
      <w:r w:rsidRPr="4CCA57AB">
        <w:rPr>
          <w:lang w:val="fr-CH"/>
        </w:rPr>
        <w:t>À la fin des missions pratiques (point d’appréciation 1), les expert-es se retirent dans la pièce mise à disposition. Ils/elles ont 30 minutes à disposition pour se préparer à l’entretien professionnel qui suit (point d’appréciation 2).</w:t>
      </w:r>
    </w:p>
    <w:p w14:paraId="7A74D4CC" w14:textId="77777777" w:rsidR="00D44ADF" w:rsidRPr="00956921" w:rsidRDefault="00D44ADF" w:rsidP="00C7416E">
      <w:pPr>
        <w:pStyle w:val="Corpsdetexte"/>
        <w:jc w:val="both"/>
        <w:rPr>
          <w:lang w:val="fr-CH"/>
        </w:rPr>
      </w:pPr>
    </w:p>
    <w:p w14:paraId="3CFB4E6B" w14:textId="3A1C3218" w:rsidR="004C0B6A" w:rsidRPr="00956921" w:rsidRDefault="00D44ADF" w:rsidP="00C7416E">
      <w:pPr>
        <w:pStyle w:val="Corpsdetexte"/>
        <w:jc w:val="both"/>
        <w:rPr>
          <w:lang w:val="fr-CH"/>
        </w:rPr>
      </w:pPr>
      <w:r w:rsidRPr="4CCA57AB">
        <w:rPr>
          <w:lang w:val="fr-CH"/>
        </w:rPr>
        <w:t xml:space="preserve">De plus amples informations sont disponibles dans le </w:t>
      </w:r>
      <w:r w:rsidRPr="4CCA57AB">
        <w:rPr>
          <w:i/>
          <w:iCs/>
          <w:lang w:val="fr-CH"/>
        </w:rPr>
        <w:t xml:space="preserve">« Guide pour la préparation </w:t>
      </w:r>
      <w:r w:rsidR="00C0027D" w:rsidRPr="4CCA57AB">
        <w:rPr>
          <w:i/>
          <w:iCs/>
          <w:lang w:val="fr-CH"/>
        </w:rPr>
        <w:t>de</w:t>
      </w:r>
      <w:r w:rsidRPr="4CCA57AB">
        <w:rPr>
          <w:i/>
          <w:iCs/>
          <w:lang w:val="fr-CH"/>
        </w:rPr>
        <w:t xml:space="preserve"> l’entretien professionnel pour les expert-es aux examens »</w:t>
      </w:r>
      <w:r w:rsidRPr="4CCA57AB">
        <w:rPr>
          <w:lang w:val="fr-CH"/>
        </w:rPr>
        <w:t>.</w:t>
      </w:r>
    </w:p>
    <w:p w14:paraId="0BE9AEA5" w14:textId="77777777" w:rsidR="00D44ADF" w:rsidRPr="00956921" w:rsidRDefault="00D44ADF" w:rsidP="00956921">
      <w:pPr>
        <w:pStyle w:val="Corpsdetexte"/>
        <w:rPr>
          <w:lang w:val="fr-CH"/>
        </w:rPr>
      </w:pPr>
    </w:p>
    <w:p w14:paraId="5A44525C" w14:textId="77777777" w:rsidR="00256DC1" w:rsidRPr="00956921" w:rsidRDefault="00256DC1" w:rsidP="00956921">
      <w:pPr>
        <w:pStyle w:val="Corpsdetexte"/>
        <w:rPr>
          <w:lang w:val="fr-CH"/>
        </w:rPr>
      </w:pPr>
    </w:p>
    <w:p w14:paraId="42503079" w14:textId="7B96E8B9" w:rsidR="00D6046C" w:rsidRPr="00956921" w:rsidRDefault="00956921" w:rsidP="00E4376E">
      <w:pPr>
        <w:pStyle w:val="Titre2"/>
        <w:rPr>
          <w:lang w:val="fr-CH"/>
        </w:rPr>
      </w:pPr>
      <w:bookmarkStart w:id="15" w:name="_Toc181103958"/>
      <w:r w:rsidRPr="4CCA57AB">
        <w:rPr>
          <w:lang w:val="fr-CH"/>
        </w:rPr>
        <w:t>4.4 Respect du temps</w:t>
      </w:r>
      <w:bookmarkEnd w:id="15"/>
      <w:r w:rsidRPr="4CCA57AB">
        <w:rPr>
          <w:lang w:val="fr-CH"/>
        </w:rPr>
        <w:t xml:space="preserve"> </w:t>
      </w:r>
    </w:p>
    <w:p w14:paraId="19326854" w14:textId="77777777" w:rsidR="00956921" w:rsidRPr="00956921" w:rsidRDefault="00956921" w:rsidP="00956921">
      <w:pPr>
        <w:pStyle w:val="Corpsdetexte"/>
        <w:rPr>
          <w:lang w:val="fr-CH"/>
        </w:rPr>
      </w:pPr>
    </w:p>
    <w:p w14:paraId="4717021A" w14:textId="5B1E6B40" w:rsidR="00956921" w:rsidRPr="00956921" w:rsidRDefault="00956921" w:rsidP="005B4C38">
      <w:pPr>
        <w:pStyle w:val="Corpsdetexte"/>
        <w:jc w:val="both"/>
        <w:rPr>
          <w:lang w:val="fr-CH"/>
        </w:rPr>
      </w:pPr>
      <w:r w:rsidRPr="4CCA57AB">
        <w:rPr>
          <w:lang w:val="fr-CH"/>
        </w:rPr>
        <w:t>Le respect du temps prévu n’est pas un critère d’évaluation</w:t>
      </w:r>
      <w:r w:rsidR="00425CB7" w:rsidRPr="4CCA57AB">
        <w:rPr>
          <w:lang w:val="fr-CH"/>
        </w:rPr>
        <w:t xml:space="preserve"> </w:t>
      </w:r>
      <w:r w:rsidR="008D3005" w:rsidRPr="4CCA57AB">
        <w:rPr>
          <w:lang w:val="fr-CH"/>
        </w:rPr>
        <w:t xml:space="preserve">ni </w:t>
      </w:r>
      <w:r w:rsidR="00425CB7" w:rsidRPr="4CCA57AB">
        <w:rPr>
          <w:lang w:val="fr-CH"/>
        </w:rPr>
        <w:t>pour la mission 1</w:t>
      </w:r>
      <w:r w:rsidR="008D3005" w:rsidRPr="4CCA57AB">
        <w:rPr>
          <w:lang w:val="fr-CH"/>
        </w:rPr>
        <w:t xml:space="preserve"> ni pour la réflexion de 10 minutes dans l’entretien professionnel</w:t>
      </w:r>
      <w:r w:rsidRPr="4CCA57AB">
        <w:rPr>
          <w:lang w:val="fr-CH"/>
        </w:rPr>
        <w:t>. L’attitude à adopter en cas de durée supérieure ou inférieure à la durée prévue est décrite ci-après.</w:t>
      </w:r>
    </w:p>
    <w:p w14:paraId="58B885F2" w14:textId="77777777" w:rsidR="00956921" w:rsidRPr="00956921" w:rsidRDefault="00956921" w:rsidP="005B4C38">
      <w:pPr>
        <w:pStyle w:val="Corpsdetexte"/>
        <w:jc w:val="both"/>
        <w:rPr>
          <w:lang w:val="fr-CH"/>
        </w:rPr>
      </w:pPr>
    </w:p>
    <w:p w14:paraId="39F78156" w14:textId="0C510F6F" w:rsidR="00956921" w:rsidRPr="00956921" w:rsidRDefault="00956921" w:rsidP="005B4C38">
      <w:pPr>
        <w:pStyle w:val="Corpsdetexte"/>
        <w:jc w:val="both"/>
        <w:rPr>
          <w:u w:val="single"/>
          <w:lang w:val="fr-CH"/>
        </w:rPr>
      </w:pPr>
      <w:r w:rsidRPr="4CCA57AB">
        <w:rPr>
          <w:u w:val="single"/>
          <w:lang w:val="fr-CH"/>
        </w:rPr>
        <w:t xml:space="preserve">Durée supérieure et inférieure pour la mission pratique 1 et la réflexion </w:t>
      </w:r>
      <w:r w:rsidR="00905929" w:rsidRPr="4CCA57AB">
        <w:rPr>
          <w:u w:val="single"/>
          <w:lang w:val="fr-CH"/>
        </w:rPr>
        <w:t xml:space="preserve">de 10 minutes </w:t>
      </w:r>
      <w:r w:rsidRPr="4CCA57AB">
        <w:rPr>
          <w:u w:val="single"/>
          <w:lang w:val="fr-CH"/>
        </w:rPr>
        <w:t>dans l’entretien professionnel :</w:t>
      </w:r>
    </w:p>
    <w:p w14:paraId="672993B6" w14:textId="50FF568F" w:rsidR="00956921" w:rsidRPr="00956921" w:rsidRDefault="00956921" w:rsidP="005B4C38">
      <w:pPr>
        <w:pStyle w:val="Corpsdetexte"/>
        <w:jc w:val="both"/>
        <w:rPr>
          <w:lang w:val="fr-CH"/>
        </w:rPr>
      </w:pPr>
      <w:r w:rsidRPr="4CCA57AB">
        <w:rPr>
          <w:lang w:val="fr-CH"/>
        </w:rPr>
        <w:t>Environ 2 minutes avant la fin de la mission pratique 1 et de la réflexion dans l’entretien professionnel, l</w:t>
      </w:r>
      <w:r w:rsidR="002E0FEC" w:rsidRPr="4CCA57AB">
        <w:rPr>
          <w:lang w:val="fr-CH"/>
        </w:rPr>
        <w:t xml:space="preserve">es </w:t>
      </w:r>
      <w:r w:rsidRPr="4CCA57AB">
        <w:rPr>
          <w:lang w:val="fr-CH"/>
        </w:rPr>
        <w:t>expert-e</w:t>
      </w:r>
      <w:r w:rsidR="002E0FEC" w:rsidRPr="4CCA57AB">
        <w:rPr>
          <w:lang w:val="fr-CH"/>
        </w:rPr>
        <w:t>s</w:t>
      </w:r>
      <w:r w:rsidRPr="4CCA57AB">
        <w:rPr>
          <w:lang w:val="fr-CH"/>
        </w:rPr>
        <w:t xml:space="preserve"> aux examens indique</w:t>
      </w:r>
      <w:r w:rsidR="002E0FEC" w:rsidRPr="4CCA57AB">
        <w:rPr>
          <w:lang w:val="fr-CH"/>
        </w:rPr>
        <w:t>nt</w:t>
      </w:r>
      <w:r w:rsidRPr="4CCA57AB">
        <w:rPr>
          <w:lang w:val="fr-CH"/>
        </w:rPr>
        <w:t xml:space="preserve"> au/à la candidat-e que le temps est bientôt écoulé afin qu’il/elle puisse achever sa mission</w:t>
      </w:r>
      <w:r w:rsidR="00355F79" w:rsidRPr="4CCA57AB">
        <w:rPr>
          <w:lang w:val="fr-CH"/>
        </w:rPr>
        <w:t xml:space="preserve"> pratique</w:t>
      </w:r>
      <w:r w:rsidR="00B365AD" w:rsidRPr="4CCA57AB">
        <w:rPr>
          <w:lang w:val="fr-CH"/>
        </w:rPr>
        <w:t>/réflexion</w:t>
      </w:r>
      <w:r w:rsidRPr="4CCA57AB">
        <w:rPr>
          <w:lang w:val="fr-CH"/>
        </w:rPr>
        <w:t>.</w:t>
      </w:r>
      <w:r w:rsidR="001E5C1A" w:rsidRPr="4CCA57AB">
        <w:rPr>
          <w:lang w:val="fr-CH"/>
        </w:rPr>
        <w:t xml:space="preserve"> </w:t>
      </w:r>
    </w:p>
    <w:p w14:paraId="4E87F95B" w14:textId="77777777" w:rsidR="00956921" w:rsidRPr="00956921" w:rsidRDefault="00956921" w:rsidP="005B4C38">
      <w:pPr>
        <w:pStyle w:val="Corpsdetexte"/>
        <w:jc w:val="both"/>
        <w:rPr>
          <w:lang w:val="fr-CH"/>
        </w:rPr>
      </w:pPr>
    </w:p>
    <w:p w14:paraId="4114944B" w14:textId="504EEAF6" w:rsidR="00956921" w:rsidRPr="00956921" w:rsidRDefault="00956921" w:rsidP="005B4C38">
      <w:pPr>
        <w:pStyle w:val="Corpsdetexte"/>
        <w:jc w:val="both"/>
        <w:rPr>
          <w:lang w:val="fr-CH"/>
        </w:rPr>
      </w:pPr>
      <w:r w:rsidRPr="4CCA57AB">
        <w:rPr>
          <w:lang w:val="fr-CH"/>
        </w:rPr>
        <w:t>Si le/la candidat-e termine la mission pratique 1 ou la réflexion dans l’entretien professionnel avant la fin du temps prévu, l</w:t>
      </w:r>
      <w:r w:rsidR="002E0FEC" w:rsidRPr="4CCA57AB">
        <w:rPr>
          <w:lang w:val="fr-CH"/>
        </w:rPr>
        <w:t xml:space="preserve">es </w:t>
      </w:r>
      <w:r w:rsidRPr="4CCA57AB">
        <w:rPr>
          <w:lang w:val="fr-CH"/>
        </w:rPr>
        <w:t>expert-e</w:t>
      </w:r>
      <w:r w:rsidR="002E0FEC" w:rsidRPr="4CCA57AB">
        <w:rPr>
          <w:lang w:val="fr-CH"/>
        </w:rPr>
        <w:t>s</w:t>
      </w:r>
      <w:r w:rsidRPr="4CCA57AB">
        <w:rPr>
          <w:lang w:val="fr-CH"/>
        </w:rPr>
        <w:t xml:space="preserve"> informe</w:t>
      </w:r>
      <w:r w:rsidR="002E0FEC" w:rsidRPr="4CCA57AB">
        <w:rPr>
          <w:lang w:val="fr-CH"/>
        </w:rPr>
        <w:t>nt</w:t>
      </w:r>
      <w:r w:rsidRPr="4CCA57AB">
        <w:rPr>
          <w:lang w:val="fr-CH"/>
        </w:rPr>
        <w:t xml:space="preserve"> du temps restant. Le/la candidat-e décide si elle/il veut ajouter quelque chose. La mission suivante</w:t>
      </w:r>
      <w:r w:rsidR="00DF400B" w:rsidRPr="4CCA57AB">
        <w:rPr>
          <w:lang w:val="fr-CH"/>
        </w:rPr>
        <w:t>,</w:t>
      </w:r>
      <w:r w:rsidRPr="4CCA57AB">
        <w:rPr>
          <w:lang w:val="fr-CH"/>
        </w:rPr>
        <w:t xml:space="preserve"> </w:t>
      </w:r>
      <w:r w:rsidR="00EA4668" w:rsidRPr="4CCA57AB">
        <w:rPr>
          <w:lang w:val="fr-CH"/>
        </w:rPr>
        <w:t>ou l</w:t>
      </w:r>
      <w:r w:rsidR="00DF400B" w:rsidRPr="4CCA57AB">
        <w:rPr>
          <w:lang w:val="fr-CH"/>
        </w:rPr>
        <w:t xml:space="preserve">e début des questions dans le cas de </w:t>
      </w:r>
      <w:r w:rsidR="00EA4668" w:rsidRPr="4CCA57AB">
        <w:rPr>
          <w:lang w:val="fr-CH"/>
        </w:rPr>
        <w:t>l’entretien professionnel</w:t>
      </w:r>
      <w:r w:rsidR="00DF400B" w:rsidRPr="4CCA57AB">
        <w:rPr>
          <w:lang w:val="fr-CH"/>
        </w:rPr>
        <w:t>,</w:t>
      </w:r>
      <w:r w:rsidR="00EA4668" w:rsidRPr="4CCA57AB">
        <w:rPr>
          <w:lang w:val="fr-CH"/>
        </w:rPr>
        <w:t xml:space="preserve"> </w:t>
      </w:r>
      <w:r w:rsidRPr="4CCA57AB">
        <w:rPr>
          <w:lang w:val="fr-CH"/>
        </w:rPr>
        <w:t>ne commence pas avant la fin du temps imparti.</w:t>
      </w:r>
    </w:p>
    <w:p w14:paraId="7719572A" w14:textId="77777777" w:rsidR="00956921" w:rsidRPr="00956921" w:rsidRDefault="00956921" w:rsidP="005B4C38">
      <w:pPr>
        <w:pStyle w:val="Corpsdetexte"/>
        <w:jc w:val="both"/>
        <w:rPr>
          <w:lang w:val="fr-CH"/>
        </w:rPr>
      </w:pPr>
    </w:p>
    <w:p w14:paraId="3D5604C7" w14:textId="77777777" w:rsidR="00956921" w:rsidRPr="00956921" w:rsidRDefault="00956921" w:rsidP="005B4C38">
      <w:pPr>
        <w:pStyle w:val="Corpsdetexte"/>
        <w:jc w:val="both"/>
        <w:rPr>
          <w:u w:val="single"/>
          <w:lang w:val="fr-CH"/>
        </w:rPr>
      </w:pPr>
      <w:r w:rsidRPr="4CCA57AB">
        <w:rPr>
          <w:u w:val="single"/>
          <w:lang w:val="fr-CH"/>
        </w:rPr>
        <w:t>Durée supérieure et inférieure pour les missions pratiques 2-4 :</w:t>
      </w:r>
    </w:p>
    <w:p w14:paraId="0319E322" w14:textId="33366543" w:rsidR="005B4C38" w:rsidRDefault="00956921" w:rsidP="005B4C38">
      <w:pPr>
        <w:pStyle w:val="Corpsdetexte"/>
        <w:jc w:val="both"/>
        <w:rPr>
          <w:lang w:val="fr-CH"/>
        </w:rPr>
      </w:pPr>
      <w:r w:rsidRPr="4CCA57AB">
        <w:rPr>
          <w:lang w:val="fr-CH"/>
        </w:rPr>
        <w:t>Les missions pratiques 2-4 s’adaptent à la situation actuelle. L’horaire prévu peut donc être adapté. Pour que les missions pratiques suivantes puissent se dérouler normalement, il est conseillé aux candidat-es de ne pas dépasser 10 minutes de durée supérieure ou inférieure. La durée totale des trois missions pratiques est fixée à 2 heures et 45 minutes. Le/la candidat-e est responsable de la gestion du temps dans les missions pratiques 2-4.</w:t>
      </w:r>
      <w:r w:rsidR="003B53BF" w:rsidRPr="4CCA57AB">
        <w:rPr>
          <w:lang w:val="fr-CH"/>
        </w:rPr>
        <w:t xml:space="preserve"> </w:t>
      </w:r>
      <w:r w:rsidR="00EC4E83" w:rsidRPr="4CCA57AB">
        <w:rPr>
          <w:lang w:val="fr-CH"/>
        </w:rPr>
        <w:t xml:space="preserve">La </w:t>
      </w:r>
      <w:r w:rsidR="005E0024" w:rsidRPr="4CCA57AB">
        <w:rPr>
          <w:lang w:val="fr-CH"/>
        </w:rPr>
        <w:t>« </w:t>
      </w:r>
      <w:r w:rsidR="00EC4E83" w:rsidRPr="4CCA57AB">
        <w:rPr>
          <w:i/>
          <w:iCs/>
          <w:lang w:val="fr-CH"/>
        </w:rPr>
        <w:t>mise en œuvre de</w:t>
      </w:r>
      <w:r w:rsidR="00C361C4" w:rsidRPr="4CCA57AB">
        <w:rPr>
          <w:i/>
          <w:iCs/>
          <w:lang w:val="fr-CH"/>
        </w:rPr>
        <w:t> </w:t>
      </w:r>
      <w:r w:rsidR="00EC4E83" w:rsidRPr="4CCA57AB">
        <w:rPr>
          <w:i/>
          <w:iCs/>
          <w:lang w:val="fr-CH"/>
        </w:rPr>
        <w:t>la planification du temps de manière optimale</w:t>
      </w:r>
      <w:r w:rsidR="00A86D19" w:rsidRPr="4CCA57AB">
        <w:rPr>
          <w:lang w:val="fr-CH"/>
        </w:rPr>
        <w:t> »</w:t>
      </w:r>
      <w:r w:rsidR="003B479A" w:rsidRPr="4CCA57AB">
        <w:rPr>
          <w:lang w:val="fr-CH"/>
        </w:rPr>
        <w:t xml:space="preserve"> est un </w:t>
      </w:r>
      <w:r w:rsidR="00A86D19" w:rsidRPr="4CCA57AB">
        <w:rPr>
          <w:lang w:val="fr-CH"/>
        </w:rPr>
        <w:t xml:space="preserve">des </w:t>
      </w:r>
      <w:r w:rsidR="003B479A" w:rsidRPr="4CCA57AB">
        <w:rPr>
          <w:lang w:val="fr-CH"/>
        </w:rPr>
        <w:t>critère</w:t>
      </w:r>
      <w:r w:rsidR="00A86D19" w:rsidRPr="4CCA57AB">
        <w:rPr>
          <w:lang w:val="fr-CH"/>
        </w:rPr>
        <w:t>s</w:t>
      </w:r>
      <w:r w:rsidR="003B479A" w:rsidRPr="4CCA57AB">
        <w:rPr>
          <w:lang w:val="fr-CH"/>
        </w:rPr>
        <w:t xml:space="preserve"> d’évaluation transversal.</w:t>
      </w:r>
    </w:p>
    <w:p w14:paraId="0DE54107" w14:textId="77777777" w:rsidR="0053697E" w:rsidRPr="00956921" w:rsidRDefault="0053697E" w:rsidP="005B4C38">
      <w:pPr>
        <w:pStyle w:val="Corpsdetexte"/>
        <w:jc w:val="both"/>
        <w:rPr>
          <w:lang w:val="fr-CH"/>
        </w:rPr>
      </w:pPr>
    </w:p>
    <w:p w14:paraId="01C9BE4B" w14:textId="75FA7A97" w:rsidR="004C0B6A" w:rsidRPr="00956921" w:rsidRDefault="004C0B6A" w:rsidP="00956921">
      <w:pPr>
        <w:pStyle w:val="Titre1"/>
        <w:rPr>
          <w:lang w:val="fr-CH"/>
        </w:rPr>
      </w:pPr>
      <w:bookmarkStart w:id="16" w:name="_Toc135379662"/>
      <w:bookmarkStart w:id="17" w:name="_Toc142494086"/>
      <w:bookmarkStart w:id="18" w:name="_Toc181103959"/>
      <w:r w:rsidRPr="4CCA57AB">
        <w:rPr>
          <w:lang w:val="fr-CH"/>
        </w:rPr>
        <w:t xml:space="preserve">5. </w:t>
      </w:r>
      <w:bookmarkEnd w:id="16"/>
      <w:bookmarkEnd w:id="17"/>
      <w:r w:rsidR="00956921" w:rsidRPr="4CCA57AB">
        <w:rPr>
          <w:lang w:val="fr-CH"/>
        </w:rPr>
        <w:t>Évaluation du TPP</w:t>
      </w:r>
      <w:bookmarkEnd w:id="18"/>
    </w:p>
    <w:p w14:paraId="5D19CD9F" w14:textId="77777777" w:rsidR="004C0B6A" w:rsidRPr="00956921" w:rsidRDefault="004C0B6A" w:rsidP="00956921">
      <w:pPr>
        <w:pStyle w:val="Corpsdetexte"/>
        <w:rPr>
          <w:lang w:val="fr-CH"/>
        </w:rPr>
      </w:pPr>
    </w:p>
    <w:p w14:paraId="612B4E61" w14:textId="36C94DCE" w:rsidR="00956921" w:rsidRPr="00956921" w:rsidRDefault="00956921" w:rsidP="005B4C38">
      <w:pPr>
        <w:pStyle w:val="Corpsdetexte"/>
        <w:jc w:val="both"/>
        <w:rPr>
          <w:lang w:val="fr-CH"/>
        </w:rPr>
      </w:pPr>
      <w:r w:rsidRPr="4CCA57AB">
        <w:rPr>
          <w:lang w:val="fr-CH"/>
        </w:rPr>
        <w:t xml:space="preserve">Les expert-es aux examens évaluent les missions pratiques et l’entretien professionnel sur la base des objectifs évaluateurs et des critères correspondants dans la grille d’évaluation (cf. </w:t>
      </w:r>
      <w:r w:rsidRPr="4CCA57AB">
        <w:rPr>
          <w:i/>
          <w:iCs/>
          <w:lang w:val="fr-CH"/>
        </w:rPr>
        <w:t>« Grille</w:t>
      </w:r>
      <w:r w:rsidR="00B639A9">
        <w:rPr>
          <w:i/>
          <w:iCs/>
          <w:lang w:val="fr-CH"/>
        </w:rPr>
        <w:t>s</w:t>
      </w:r>
      <w:r w:rsidRPr="4CCA57AB">
        <w:rPr>
          <w:i/>
          <w:iCs/>
          <w:lang w:val="fr-CH"/>
        </w:rPr>
        <w:t xml:space="preserve"> d’évaluation </w:t>
      </w:r>
      <w:r w:rsidR="00760837" w:rsidRPr="4CCA57AB">
        <w:rPr>
          <w:i/>
          <w:iCs/>
          <w:lang w:val="fr-CH"/>
        </w:rPr>
        <w:t>TPP</w:t>
      </w:r>
      <w:r w:rsidRPr="4CCA57AB">
        <w:rPr>
          <w:i/>
          <w:iCs/>
          <w:lang w:val="fr-CH"/>
        </w:rPr>
        <w:t>»</w:t>
      </w:r>
      <w:r w:rsidRPr="4CCA57AB">
        <w:rPr>
          <w:lang w:val="fr-CH"/>
        </w:rPr>
        <w:t>).</w:t>
      </w:r>
    </w:p>
    <w:p w14:paraId="556ACE35" w14:textId="77777777" w:rsidR="00956921" w:rsidRPr="00956921" w:rsidRDefault="00956921" w:rsidP="005B4C38">
      <w:pPr>
        <w:pStyle w:val="Corpsdetexte"/>
        <w:jc w:val="both"/>
        <w:rPr>
          <w:lang w:val="fr-CH"/>
        </w:rPr>
      </w:pPr>
    </w:p>
    <w:p w14:paraId="7D75A177" w14:textId="5824AD29" w:rsidR="00956921" w:rsidRPr="00660553" w:rsidRDefault="00956921" w:rsidP="005B4C38">
      <w:pPr>
        <w:pStyle w:val="Corpsdetexte"/>
        <w:jc w:val="both"/>
        <w:rPr>
          <w:lang w:val="fr-CH"/>
        </w:rPr>
      </w:pPr>
      <w:r w:rsidRPr="00660553">
        <w:rPr>
          <w:lang w:val="fr-CH"/>
        </w:rPr>
        <w:t>La note finale du TPP est calculée de la manière suivante</w:t>
      </w:r>
      <w:r w:rsidR="00C47FD8" w:rsidRPr="4CCA57AB">
        <w:rPr>
          <w:rStyle w:val="Appelnotedebasdep"/>
        </w:rPr>
        <w:footnoteReference w:id="3"/>
      </w:r>
      <w:r w:rsidRPr="00660553">
        <w:rPr>
          <w:lang w:val="fr-CH"/>
        </w:rPr>
        <w:t xml:space="preserve"> : </w:t>
      </w:r>
    </w:p>
    <w:p w14:paraId="6E7ED804" w14:textId="77777777" w:rsidR="00956921" w:rsidRPr="00956921" w:rsidRDefault="00956921" w:rsidP="005B4C38">
      <w:pPr>
        <w:pStyle w:val="Corpsdetexte"/>
        <w:jc w:val="both"/>
        <w:rPr>
          <w:lang w:val="fr-CH"/>
        </w:rPr>
      </w:pPr>
    </w:p>
    <w:p w14:paraId="7EACE451" w14:textId="463E6636" w:rsidR="00956921" w:rsidRDefault="00956921" w:rsidP="005B4C38">
      <w:pPr>
        <w:pStyle w:val="Corpsdetexte"/>
        <w:numPr>
          <w:ilvl w:val="0"/>
          <w:numId w:val="2"/>
        </w:numPr>
        <w:ind w:left="1361" w:hanging="281"/>
        <w:jc w:val="both"/>
        <w:rPr>
          <w:lang w:val="fr-CH"/>
        </w:rPr>
      </w:pPr>
      <w:r w:rsidRPr="4CCA57AB">
        <w:rPr>
          <w:lang w:val="fr-CH"/>
        </w:rPr>
        <w:t xml:space="preserve">Missions pratiques (point d’appréciation 1) : la somme des points obtenus pour les quatre missions pratiques </w:t>
      </w:r>
      <w:r w:rsidR="00AC1928" w:rsidRPr="4CCA57AB">
        <w:rPr>
          <w:lang w:val="fr-CH"/>
        </w:rPr>
        <w:t>donne</w:t>
      </w:r>
      <w:r w:rsidR="0069227A" w:rsidRPr="4CCA57AB">
        <w:rPr>
          <w:lang w:val="fr-CH"/>
        </w:rPr>
        <w:t xml:space="preserve"> une note qui correspond</w:t>
      </w:r>
      <w:r w:rsidRPr="4CCA57AB">
        <w:rPr>
          <w:lang w:val="fr-CH"/>
        </w:rPr>
        <w:t xml:space="preserve"> à 70% de la note finale. </w:t>
      </w:r>
    </w:p>
    <w:p w14:paraId="15FECB8A" w14:textId="77777777" w:rsidR="00267139" w:rsidRPr="00956921" w:rsidRDefault="00267139" w:rsidP="005B4C38">
      <w:pPr>
        <w:pStyle w:val="Corpsdetexte"/>
        <w:ind w:left="1361"/>
        <w:jc w:val="both"/>
        <w:rPr>
          <w:lang w:val="fr-CH"/>
        </w:rPr>
      </w:pPr>
    </w:p>
    <w:p w14:paraId="7F66D23E" w14:textId="619DBF3A" w:rsidR="00956921" w:rsidRPr="00956921" w:rsidRDefault="00956921" w:rsidP="005B4C38">
      <w:pPr>
        <w:pStyle w:val="Corpsdetexte"/>
        <w:numPr>
          <w:ilvl w:val="0"/>
          <w:numId w:val="2"/>
        </w:numPr>
        <w:ind w:left="1361" w:hanging="281"/>
        <w:jc w:val="both"/>
        <w:rPr>
          <w:lang w:val="fr-CH"/>
        </w:rPr>
      </w:pPr>
      <w:r w:rsidRPr="4CCA57AB">
        <w:rPr>
          <w:lang w:val="fr-CH"/>
        </w:rPr>
        <w:t xml:space="preserve">Entretien professionnel (point d’appréciation 2) : la somme des points </w:t>
      </w:r>
      <w:r w:rsidR="0069227A" w:rsidRPr="4CCA57AB">
        <w:rPr>
          <w:lang w:val="fr-CH"/>
        </w:rPr>
        <w:t>obtenus donne une note qui correspond</w:t>
      </w:r>
      <w:r w:rsidRPr="4CCA57AB">
        <w:rPr>
          <w:lang w:val="fr-CH"/>
        </w:rPr>
        <w:t xml:space="preserve"> à 30% de la note finale.</w:t>
      </w:r>
    </w:p>
    <w:p w14:paraId="269C91F5" w14:textId="77777777" w:rsidR="00956921" w:rsidRPr="00956921" w:rsidRDefault="00956921" w:rsidP="005B4C38">
      <w:pPr>
        <w:pStyle w:val="Corpsdetexte"/>
        <w:jc w:val="both"/>
        <w:rPr>
          <w:lang w:val="fr-CH"/>
        </w:rPr>
      </w:pPr>
    </w:p>
    <w:p w14:paraId="5F981A07" w14:textId="77777777" w:rsidR="00956921" w:rsidRPr="00956921" w:rsidRDefault="00956921" w:rsidP="005B4C38">
      <w:pPr>
        <w:pStyle w:val="Corpsdetexte"/>
        <w:jc w:val="both"/>
        <w:rPr>
          <w:lang w:val="fr-CH"/>
        </w:rPr>
      </w:pPr>
      <w:r w:rsidRPr="4CCA57AB">
        <w:rPr>
          <w:lang w:val="fr-CH"/>
        </w:rPr>
        <w:t>La note du TPP est éliminatoire, c’est-à-dire qu’une note inférieure à 4 à cet examen équivaut à un échec de la procédure de qualification.</w:t>
      </w:r>
    </w:p>
    <w:p w14:paraId="692B56F5" w14:textId="77777777" w:rsidR="00956921" w:rsidRPr="00956921" w:rsidRDefault="00956921" w:rsidP="005B4C38">
      <w:pPr>
        <w:pStyle w:val="Corpsdetexte"/>
        <w:jc w:val="both"/>
        <w:rPr>
          <w:lang w:val="fr-CH"/>
        </w:rPr>
      </w:pPr>
    </w:p>
    <w:p w14:paraId="3EB3DBBB" w14:textId="522D96F1" w:rsidR="00956921" w:rsidRPr="00956921" w:rsidRDefault="00956921" w:rsidP="005B4C38">
      <w:pPr>
        <w:pStyle w:val="Corpsdetexte"/>
        <w:jc w:val="both"/>
        <w:rPr>
          <w:lang w:val="fr-CH"/>
        </w:rPr>
      </w:pPr>
      <w:r w:rsidRPr="4CCA57AB">
        <w:rPr>
          <w:lang w:val="fr-CH"/>
        </w:rPr>
        <w:t xml:space="preserve">Les expert-es aux examens ne doivent donner aucun feed-back au/à la </w:t>
      </w:r>
      <w:r w:rsidRPr="00660553">
        <w:rPr>
          <w:lang w:val="fr-CH"/>
        </w:rPr>
        <w:br/>
      </w:r>
      <w:r w:rsidRPr="4CCA57AB">
        <w:rPr>
          <w:lang w:val="fr-CH"/>
        </w:rPr>
        <w:t>candidat-e sur l</w:t>
      </w:r>
      <w:r w:rsidR="000D43D8" w:rsidRPr="4CCA57AB">
        <w:rPr>
          <w:lang w:val="fr-CH"/>
        </w:rPr>
        <w:t>’ensemble du TPP effectué</w:t>
      </w:r>
      <w:r w:rsidRPr="4CCA57AB">
        <w:rPr>
          <w:lang w:val="fr-CH"/>
        </w:rPr>
        <w:t>.</w:t>
      </w:r>
    </w:p>
    <w:p w14:paraId="15016FE6" w14:textId="77777777" w:rsidR="00956921" w:rsidRPr="00956921" w:rsidRDefault="00956921" w:rsidP="005B4C38">
      <w:pPr>
        <w:pStyle w:val="Corpsdetexte"/>
        <w:jc w:val="both"/>
        <w:rPr>
          <w:lang w:val="fr-CH"/>
        </w:rPr>
      </w:pPr>
    </w:p>
    <w:p w14:paraId="5BA4CBEC" w14:textId="732E91A9" w:rsidR="004C0B6A" w:rsidRPr="00956921" w:rsidRDefault="00956921" w:rsidP="005B4C38">
      <w:pPr>
        <w:pStyle w:val="Corpsdetexte"/>
        <w:jc w:val="both"/>
        <w:rPr>
          <w:lang w:val="fr-CH"/>
        </w:rPr>
      </w:pPr>
      <w:r w:rsidRPr="4CCA57AB">
        <w:rPr>
          <w:lang w:val="fr-CH"/>
        </w:rPr>
        <w:t>La note de la procédure de qualification est communiquée aux autorités cantonales conformément à la procédure.</w:t>
      </w:r>
    </w:p>
    <w:p w14:paraId="3691DCE5" w14:textId="77777777" w:rsidR="004C0B6A" w:rsidRDefault="004C0B6A" w:rsidP="005B4C38">
      <w:pPr>
        <w:pStyle w:val="Corpsdetexte"/>
        <w:jc w:val="both"/>
        <w:rPr>
          <w:lang w:val="fr-CH"/>
        </w:rPr>
      </w:pPr>
    </w:p>
    <w:p w14:paraId="37E7E91D" w14:textId="77777777" w:rsidR="00CF0D57" w:rsidRDefault="00CF0D57" w:rsidP="00956921">
      <w:pPr>
        <w:pStyle w:val="Titre1"/>
        <w:rPr>
          <w:lang w:val="fr-CH"/>
        </w:rPr>
      </w:pPr>
      <w:bookmarkStart w:id="19" w:name="_Toc135379663"/>
      <w:bookmarkStart w:id="20" w:name="_Toc142494087"/>
      <w:bookmarkStart w:id="21" w:name="_Toc181103960"/>
    </w:p>
    <w:p w14:paraId="31140AE3" w14:textId="4A86FEC0" w:rsidR="004C0B6A" w:rsidRPr="00956921" w:rsidRDefault="004C0B6A" w:rsidP="00956921">
      <w:pPr>
        <w:pStyle w:val="Titre1"/>
        <w:rPr>
          <w:lang w:val="fr-CH"/>
        </w:rPr>
      </w:pPr>
      <w:r w:rsidRPr="4CCA57AB">
        <w:rPr>
          <w:lang w:val="fr-CH"/>
        </w:rPr>
        <w:t xml:space="preserve">6. </w:t>
      </w:r>
      <w:r w:rsidR="00F6408E" w:rsidRPr="4CCA57AB">
        <w:rPr>
          <w:lang w:val="fr-CH"/>
        </w:rPr>
        <w:t>Documents d’examen et i</w:t>
      </w:r>
      <w:r w:rsidRPr="4CCA57AB">
        <w:rPr>
          <w:lang w:val="fr-CH"/>
        </w:rPr>
        <w:t>nstrument</w:t>
      </w:r>
      <w:bookmarkEnd w:id="19"/>
      <w:bookmarkEnd w:id="20"/>
      <w:r w:rsidR="00956921" w:rsidRPr="4CCA57AB">
        <w:rPr>
          <w:lang w:val="fr-CH"/>
        </w:rPr>
        <w:t>s</w:t>
      </w:r>
      <w:r w:rsidR="00F6408E" w:rsidRPr="4CCA57AB">
        <w:rPr>
          <w:lang w:val="fr-CH"/>
        </w:rPr>
        <w:t xml:space="preserve"> TPP</w:t>
      </w:r>
      <w:bookmarkEnd w:id="21"/>
    </w:p>
    <w:p w14:paraId="6BAEA061" w14:textId="77777777" w:rsidR="004C0B6A" w:rsidRPr="00956921" w:rsidRDefault="004C0B6A" w:rsidP="00956921">
      <w:pPr>
        <w:pStyle w:val="Corpsdetexte"/>
        <w:rPr>
          <w:lang w:val="fr-CH"/>
        </w:rPr>
      </w:pPr>
    </w:p>
    <w:p w14:paraId="13A90AE5" w14:textId="46A6880F" w:rsidR="00057E65" w:rsidRDefault="00057E65" w:rsidP="00977A5B">
      <w:pPr>
        <w:pStyle w:val="Corpsdetexte"/>
        <w:jc w:val="both"/>
        <w:rPr>
          <w:lang w:val="fr-CH"/>
        </w:rPr>
      </w:pPr>
      <w:r w:rsidRPr="4CCA57AB">
        <w:rPr>
          <w:lang w:val="fr-CH"/>
        </w:rPr>
        <w:t xml:space="preserve">Les documents </w:t>
      </w:r>
      <w:r w:rsidR="003E43B1" w:rsidRPr="4CCA57AB">
        <w:rPr>
          <w:lang w:val="fr-CH"/>
        </w:rPr>
        <w:t>d’examen du TPP sont les suivants</w:t>
      </w:r>
      <w:r w:rsidRPr="4CCA57AB">
        <w:rPr>
          <w:lang w:val="fr-CH"/>
        </w:rPr>
        <w:t> :</w:t>
      </w:r>
    </w:p>
    <w:p w14:paraId="0A2C084A" w14:textId="77777777" w:rsidR="00057E65" w:rsidRDefault="00057E65" w:rsidP="00977A5B">
      <w:pPr>
        <w:pStyle w:val="Corpsdetexte"/>
        <w:jc w:val="both"/>
        <w:rPr>
          <w:lang w:val="fr-CH"/>
        </w:rPr>
      </w:pPr>
    </w:p>
    <w:p w14:paraId="709E82BA" w14:textId="7A3BB059" w:rsidR="00057E65" w:rsidRPr="00956921" w:rsidRDefault="00057E65" w:rsidP="00977A5B">
      <w:pPr>
        <w:pStyle w:val="Corpsdetexte"/>
        <w:numPr>
          <w:ilvl w:val="0"/>
          <w:numId w:val="2"/>
        </w:numPr>
        <w:ind w:left="1361" w:hanging="281"/>
        <w:jc w:val="both"/>
        <w:rPr>
          <w:lang w:val="fr-CH"/>
        </w:rPr>
      </w:pPr>
      <w:r w:rsidRPr="4CCA57AB">
        <w:rPr>
          <w:lang w:val="fr-CH"/>
        </w:rPr>
        <w:t>Mission pratique prescrite 1 «</w:t>
      </w:r>
      <w:r w:rsidRPr="4CCA57AB">
        <w:rPr>
          <w:i/>
          <w:iCs/>
          <w:lang w:val="fr-CH"/>
        </w:rPr>
        <w:t> </w:t>
      </w:r>
      <w:r w:rsidRPr="4CCA57AB">
        <w:rPr>
          <w:lang w:val="fr-CH"/>
        </w:rPr>
        <w:t>introduction des expert-es à l’examen</w:t>
      </w:r>
      <w:r w:rsidRPr="4CCA57AB">
        <w:rPr>
          <w:i/>
          <w:iCs/>
          <w:lang w:val="fr-CH"/>
        </w:rPr>
        <w:t> </w:t>
      </w:r>
      <w:r w:rsidRPr="4CCA57AB">
        <w:rPr>
          <w:lang w:val="fr-CH"/>
        </w:rPr>
        <w:t>»</w:t>
      </w:r>
    </w:p>
    <w:p w14:paraId="0C0A1881" w14:textId="77777777" w:rsidR="00057E65" w:rsidRPr="00956921" w:rsidRDefault="00057E65" w:rsidP="00977A5B">
      <w:pPr>
        <w:pStyle w:val="Corpsdetexte"/>
        <w:numPr>
          <w:ilvl w:val="0"/>
          <w:numId w:val="2"/>
        </w:numPr>
        <w:ind w:left="1361" w:hanging="281"/>
        <w:jc w:val="both"/>
        <w:rPr>
          <w:lang w:val="fr-CH"/>
        </w:rPr>
      </w:pPr>
      <w:r w:rsidRPr="4CCA57AB">
        <w:rPr>
          <w:lang w:val="fr-CH"/>
        </w:rPr>
        <w:t>Mission pratique prescrite 2 (</w:t>
      </w:r>
      <w:r w:rsidRPr="4CCA57AB">
        <w:rPr>
          <w:i/>
          <w:iCs/>
          <w:lang w:val="fr-CH"/>
        </w:rPr>
        <w:t>une nouvelle est créée chaque année</w:t>
      </w:r>
      <w:r w:rsidRPr="4CCA57AB">
        <w:rPr>
          <w:lang w:val="fr-CH"/>
        </w:rPr>
        <w:t>)</w:t>
      </w:r>
    </w:p>
    <w:p w14:paraId="7A5AB4F2" w14:textId="77777777" w:rsidR="00057E65" w:rsidRPr="00956921" w:rsidRDefault="00057E65" w:rsidP="00977A5B">
      <w:pPr>
        <w:pStyle w:val="Corpsdetexte"/>
        <w:numPr>
          <w:ilvl w:val="0"/>
          <w:numId w:val="2"/>
        </w:numPr>
        <w:ind w:left="1361" w:hanging="281"/>
        <w:jc w:val="both"/>
        <w:rPr>
          <w:lang w:val="fr-CH"/>
        </w:rPr>
      </w:pPr>
      <w:r w:rsidRPr="4CCA57AB">
        <w:rPr>
          <w:lang w:val="fr-CH"/>
        </w:rPr>
        <w:t>Mission pratique prescrite 3 (</w:t>
      </w:r>
      <w:r w:rsidRPr="4CCA57AB">
        <w:rPr>
          <w:i/>
          <w:iCs/>
          <w:lang w:val="fr-CH"/>
        </w:rPr>
        <w:t>une nouvelle est créée chaque année</w:t>
      </w:r>
      <w:r w:rsidRPr="4CCA57AB">
        <w:rPr>
          <w:lang w:val="fr-CH"/>
        </w:rPr>
        <w:t>)</w:t>
      </w:r>
    </w:p>
    <w:p w14:paraId="04DCAEF0" w14:textId="77777777" w:rsidR="00057E65" w:rsidRPr="00956921" w:rsidRDefault="00057E65" w:rsidP="00977A5B">
      <w:pPr>
        <w:pStyle w:val="Corpsdetexte"/>
        <w:numPr>
          <w:ilvl w:val="0"/>
          <w:numId w:val="2"/>
        </w:numPr>
        <w:ind w:left="1361" w:hanging="281"/>
        <w:jc w:val="both"/>
        <w:rPr>
          <w:lang w:val="fr-CH"/>
        </w:rPr>
      </w:pPr>
      <w:r w:rsidRPr="4CCA57AB">
        <w:rPr>
          <w:lang w:val="fr-CH"/>
        </w:rPr>
        <w:t>Mission pratique prescrite 4 (</w:t>
      </w:r>
      <w:r w:rsidRPr="4CCA57AB">
        <w:rPr>
          <w:i/>
          <w:iCs/>
          <w:lang w:val="fr-CH"/>
        </w:rPr>
        <w:t>une nouvelle est créée chaque année</w:t>
      </w:r>
      <w:r w:rsidRPr="4CCA57AB">
        <w:rPr>
          <w:lang w:val="fr-CH"/>
        </w:rPr>
        <w:t>)</w:t>
      </w:r>
    </w:p>
    <w:p w14:paraId="212FECF4" w14:textId="0DC692E6" w:rsidR="00057E65" w:rsidRDefault="00057E65" w:rsidP="00977A5B">
      <w:pPr>
        <w:pStyle w:val="Corpsdetexte"/>
        <w:numPr>
          <w:ilvl w:val="0"/>
          <w:numId w:val="2"/>
        </w:numPr>
        <w:ind w:left="1361" w:hanging="281"/>
        <w:jc w:val="both"/>
        <w:rPr>
          <w:lang w:val="fr-CH"/>
        </w:rPr>
      </w:pPr>
      <w:r w:rsidRPr="4CCA57AB">
        <w:rPr>
          <w:lang w:val="fr-CH"/>
        </w:rPr>
        <w:t>Entretien professionnel : structure, préparation, critères d’évaluation</w:t>
      </w:r>
      <w:r w:rsidR="00972D97">
        <w:rPr>
          <w:lang w:val="fr-CH"/>
        </w:rPr>
        <w:t>, questions</w:t>
      </w:r>
    </w:p>
    <w:p w14:paraId="5367EF89" w14:textId="77777777" w:rsidR="00972D97" w:rsidRDefault="00972D97" w:rsidP="00977A5B">
      <w:pPr>
        <w:pStyle w:val="Corpsdetexte"/>
        <w:ind w:left="1080"/>
        <w:jc w:val="both"/>
        <w:rPr>
          <w:lang w:val="fr-CH"/>
        </w:rPr>
      </w:pPr>
    </w:p>
    <w:p w14:paraId="75366524" w14:textId="1EC955C1" w:rsidR="00972D97" w:rsidRDefault="009A0457" w:rsidP="00977A5B">
      <w:pPr>
        <w:pStyle w:val="Corpsdetexte"/>
        <w:numPr>
          <w:ilvl w:val="0"/>
          <w:numId w:val="31"/>
        </w:numPr>
        <w:jc w:val="both"/>
        <w:rPr>
          <w:lang w:val="fr-CH"/>
        </w:rPr>
      </w:pPr>
      <w:r w:rsidRPr="009A0457">
        <w:rPr>
          <w:lang w:val="fr-CH"/>
        </w:rPr>
        <w:t xml:space="preserve">Ces cinq documents </w:t>
      </w:r>
      <w:r w:rsidR="00A000EC">
        <w:rPr>
          <w:lang w:val="fr-CH"/>
        </w:rPr>
        <w:t>figurent</w:t>
      </w:r>
      <w:r w:rsidRPr="009A0457">
        <w:rPr>
          <w:lang w:val="fr-CH"/>
        </w:rPr>
        <w:t xml:space="preserve"> </w:t>
      </w:r>
      <w:r w:rsidR="00914D1B">
        <w:rPr>
          <w:lang w:val="fr-CH"/>
        </w:rPr>
        <w:t xml:space="preserve">dans </w:t>
      </w:r>
      <w:r w:rsidRPr="009A0457">
        <w:rPr>
          <w:lang w:val="fr-CH"/>
        </w:rPr>
        <w:t xml:space="preserve">le dossier TPP </w:t>
      </w:r>
      <w:r w:rsidR="00BF7DEF">
        <w:rPr>
          <w:lang w:val="fr-CH"/>
        </w:rPr>
        <w:t>destiné au</w:t>
      </w:r>
      <w:r w:rsidR="00222B40">
        <w:rPr>
          <w:lang w:val="fr-CH"/>
        </w:rPr>
        <w:t>x</w:t>
      </w:r>
      <w:r w:rsidRPr="009A0457">
        <w:rPr>
          <w:lang w:val="fr-CH"/>
        </w:rPr>
        <w:t xml:space="preserve"> candidat</w:t>
      </w:r>
      <w:r w:rsidR="00BF7DEF">
        <w:rPr>
          <w:lang w:val="fr-CH"/>
        </w:rPr>
        <w:t>-e</w:t>
      </w:r>
      <w:r w:rsidR="00222B40">
        <w:rPr>
          <w:lang w:val="fr-CH"/>
        </w:rPr>
        <w:t>s</w:t>
      </w:r>
      <w:r w:rsidRPr="009A0457">
        <w:rPr>
          <w:lang w:val="fr-CH"/>
        </w:rPr>
        <w:t>.</w:t>
      </w:r>
    </w:p>
    <w:p w14:paraId="3552CDC4" w14:textId="77777777" w:rsidR="00972D97" w:rsidRPr="00956921" w:rsidRDefault="00972D97" w:rsidP="00977A5B">
      <w:pPr>
        <w:pStyle w:val="Corpsdetexte"/>
        <w:ind w:left="1080"/>
        <w:jc w:val="both"/>
        <w:rPr>
          <w:lang w:val="fr-CH"/>
        </w:rPr>
      </w:pPr>
    </w:p>
    <w:p w14:paraId="46A21638" w14:textId="1615F0ED" w:rsidR="00057E65" w:rsidRPr="00956921" w:rsidRDefault="00057E65" w:rsidP="00977A5B">
      <w:pPr>
        <w:pStyle w:val="Corpsdetexte"/>
        <w:numPr>
          <w:ilvl w:val="0"/>
          <w:numId w:val="2"/>
        </w:numPr>
        <w:ind w:left="1361" w:hanging="281"/>
        <w:jc w:val="both"/>
        <w:rPr>
          <w:lang w:val="fr-CH"/>
        </w:rPr>
      </w:pPr>
      <w:r w:rsidRPr="4CCA57AB">
        <w:rPr>
          <w:lang w:val="fr-CH"/>
        </w:rPr>
        <w:t xml:space="preserve">Guide pour la préparation à l’entretien professionnel pour les expert-es aux examens </w:t>
      </w:r>
    </w:p>
    <w:p w14:paraId="533B4A6B" w14:textId="2A33E4C8" w:rsidR="00057E65" w:rsidRDefault="00057E65" w:rsidP="00977A5B">
      <w:pPr>
        <w:pStyle w:val="Corpsdetexte"/>
        <w:numPr>
          <w:ilvl w:val="0"/>
          <w:numId w:val="2"/>
        </w:numPr>
        <w:ind w:left="1361" w:hanging="281"/>
        <w:jc w:val="both"/>
        <w:rPr>
          <w:lang w:val="fr-CH"/>
        </w:rPr>
      </w:pPr>
      <w:r w:rsidRPr="4CCA57AB">
        <w:rPr>
          <w:lang w:val="fr-CH"/>
        </w:rPr>
        <w:t xml:space="preserve">Grilles d’évaluation TPP </w:t>
      </w:r>
    </w:p>
    <w:p w14:paraId="1AD956AC" w14:textId="77777777" w:rsidR="00DB61C5" w:rsidRPr="00956921" w:rsidRDefault="00DB61C5" w:rsidP="00977A5B">
      <w:pPr>
        <w:pStyle w:val="Corpsdetexte"/>
        <w:ind w:left="1361"/>
        <w:jc w:val="both"/>
        <w:rPr>
          <w:lang w:val="fr-CH"/>
        </w:rPr>
      </w:pPr>
    </w:p>
    <w:p w14:paraId="08ED5C98" w14:textId="33BDD7D1" w:rsidR="00057E65" w:rsidRDefault="00DB61C5" w:rsidP="00977A5B">
      <w:pPr>
        <w:pStyle w:val="Corpsdetexte"/>
        <w:jc w:val="both"/>
        <w:rPr>
          <w:lang w:val="fr-CH"/>
        </w:rPr>
      </w:pPr>
      <w:r w:rsidRPr="4CCA57AB">
        <w:rPr>
          <w:lang w:val="fr-CH"/>
        </w:rPr>
        <w:t>Le conten</w:t>
      </w:r>
      <w:r w:rsidR="003E43B1" w:rsidRPr="4CCA57AB">
        <w:rPr>
          <w:lang w:val="fr-CH"/>
        </w:rPr>
        <w:t>u</w:t>
      </w:r>
      <w:r w:rsidRPr="4CCA57AB">
        <w:rPr>
          <w:lang w:val="fr-CH"/>
        </w:rPr>
        <w:t xml:space="preserve"> des documents d’examen ne peut </w:t>
      </w:r>
      <w:r w:rsidR="00A65971" w:rsidRPr="4CCA57AB">
        <w:rPr>
          <w:lang w:val="fr-CH"/>
        </w:rPr>
        <w:t xml:space="preserve">en aucun cas </w:t>
      </w:r>
      <w:r w:rsidRPr="4CCA57AB">
        <w:rPr>
          <w:lang w:val="fr-CH"/>
        </w:rPr>
        <w:t>être modifié.</w:t>
      </w:r>
    </w:p>
    <w:p w14:paraId="261C4998" w14:textId="77777777" w:rsidR="00057E65" w:rsidRDefault="00057E65" w:rsidP="00977A5B">
      <w:pPr>
        <w:pStyle w:val="Corpsdetexte"/>
        <w:jc w:val="both"/>
        <w:rPr>
          <w:lang w:val="fr-CH"/>
        </w:rPr>
      </w:pPr>
    </w:p>
    <w:p w14:paraId="028B5F52" w14:textId="3327B81D" w:rsidR="004C0B6A" w:rsidRPr="00956921" w:rsidRDefault="00956921" w:rsidP="00977A5B">
      <w:pPr>
        <w:pStyle w:val="Corpsdetexte"/>
        <w:jc w:val="both"/>
        <w:rPr>
          <w:lang w:val="fr-CH"/>
        </w:rPr>
      </w:pPr>
      <w:r w:rsidRPr="4CCA57AB">
        <w:rPr>
          <w:lang w:val="fr-CH"/>
        </w:rPr>
        <w:t xml:space="preserve">Outre ce guide, les </w:t>
      </w:r>
      <w:r w:rsidRPr="4CCA57AB">
        <w:rPr>
          <w:i/>
          <w:iCs/>
          <w:lang w:val="fr-CH"/>
        </w:rPr>
        <w:t>instruments</w:t>
      </w:r>
      <w:r w:rsidRPr="4CCA57AB">
        <w:rPr>
          <w:lang w:val="fr-CH"/>
        </w:rPr>
        <w:t xml:space="preserve"> </w:t>
      </w:r>
      <w:r w:rsidRPr="00F479A2">
        <w:rPr>
          <w:i/>
          <w:iCs/>
          <w:lang w:val="fr-CH"/>
        </w:rPr>
        <w:t>suivants</w:t>
      </w:r>
      <w:r w:rsidRPr="4CCA57AB">
        <w:rPr>
          <w:lang w:val="fr-CH"/>
        </w:rPr>
        <w:t xml:space="preserve"> sont disponibles pour le TPP :</w:t>
      </w:r>
    </w:p>
    <w:p w14:paraId="0A7E9EAE" w14:textId="77777777" w:rsidR="00956921" w:rsidRPr="00956921" w:rsidRDefault="00956921" w:rsidP="00977A5B">
      <w:pPr>
        <w:pStyle w:val="Corpsdetexte"/>
        <w:jc w:val="both"/>
        <w:rPr>
          <w:lang w:val="fr-CH"/>
        </w:rPr>
      </w:pPr>
    </w:p>
    <w:p w14:paraId="5F15670B" w14:textId="3903F2AA" w:rsidR="00956921" w:rsidRPr="00956921" w:rsidRDefault="00956921" w:rsidP="00977A5B">
      <w:pPr>
        <w:pStyle w:val="Corpsdetexte"/>
        <w:numPr>
          <w:ilvl w:val="0"/>
          <w:numId w:val="2"/>
        </w:numPr>
        <w:ind w:left="1361" w:hanging="281"/>
        <w:jc w:val="both"/>
        <w:rPr>
          <w:lang w:val="fr-CH"/>
        </w:rPr>
      </w:pPr>
      <w:r w:rsidRPr="4CCA57AB">
        <w:rPr>
          <w:lang w:val="fr-CH"/>
        </w:rPr>
        <w:t xml:space="preserve">Modèle </w:t>
      </w:r>
      <w:r w:rsidR="00437DE4">
        <w:rPr>
          <w:lang w:val="fr-CH"/>
        </w:rPr>
        <w:t>Programme</w:t>
      </w:r>
      <w:r w:rsidRPr="4CCA57AB">
        <w:rPr>
          <w:lang w:val="fr-CH"/>
        </w:rPr>
        <w:t xml:space="preserve"> TPP</w:t>
      </w:r>
    </w:p>
    <w:p w14:paraId="582FFE04" w14:textId="5D501FE4" w:rsidR="00233BAF" w:rsidRDefault="00956921" w:rsidP="00977A5B">
      <w:pPr>
        <w:pStyle w:val="Corpsdetexte"/>
        <w:numPr>
          <w:ilvl w:val="0"/>
          <w:numId w:val="2"/>
        </w:numPr>
        <w:ind w:left="1361" w:hanging="281"/>
        <w:jc w:val="both"/>
        <w:rPr>
          <w:lang w:val="fr-CH"/>
        </w:rPr>
      </w:pPr>
      <w:r w:rsidRPr="4CCA57AB">
        <w:rPr>
          <w:lang w:val="fr-CH"/>
        </w:rPr>
        <w:t>Modèle de procès-verbal TPP</w:t>
      </w:r>
    </w:p>
    <w:p w14:paraId="2E05E71A" w14:textId="52B57352" w:rsidR="00CE7B46" w:rsidRDefault="00CE7B46" w:rsidP="00972D97">
      <w:pPr>
        <w:pStyle w:val="Corpsdetexte"/>
        <w:ind w:left="1361"/>
        <w:rPr>
          <w:lang w:val="fr-CH"/>
        </w:rPr>
      </w:pPr>
    </w:p>
    <w:p w14:paraId="4DCE7688" w14:textId="77777777" w:rsidR="00977A5B" w:rsidRDefault="00977A5B" w:rsidP="00972D97">
      <w:pPr>
        <w:pStyle w:val="Corpsdetexte"/>
        <w:ind w:left="1361"/>
        <w:rPr>
          <w:lang w:val="fr-CH"/>
        </w:rPr>
      </w:pPr>
    </w:p>
    <w:p w14:paraId="5CE7203A" w14:textId="77777777" w:rsidR="00977A5B" w:rsidRDefault="00977A5B" w:rsidP="00972D97">
      <w:pPr>
        <w:pStyle w:val="Corpsdetexte"/>
        <w:ind w:left="1361"/>
        <w:rPr>
          <w:lang w:val="fr-CH"/>
        </w:rPr>
      </w:pPr>
    </w:p>
    <w:p w14:paraId="6CFEBC4B" w14:textId="77777777" w:rsidR="00CF0D57" w:rsidRDefault="00CF0D57" w:rsidP="00972D97">
      <w:pPr>
        <w:pStyle w:val="Corpsdetexte"/>
        <w:ind w:left="1361"/>
        <w:rPr>
          <w:lang w:val="fr-CH"/>
        </w:rPr>
      </w:pPr>
    </w:p>
    <w:p w14:paraId="2DC24C7A" w14:textId="77777777" w:rsidR="00977A5B" w:rsidRDefault="00977A5B" w:rsidP="00972D97">
      <w:pPr>
        <w:pStyle w:val="Corpsdetexte"/>
        <w:ind w:left="1361"/>
        <w:rPr>
          <w:lang w:val="fr-CH"/>
        </w:rPr>
      </w:pPr>
    </w:p>
    <w:p w14:paraId="45826B1F" w14:textId="77777777" w:rsidR="00CF0D57" w:rsidRDefault="00CF0D57" w:rsidP="00972D97">
      <w:pPr>
        <w:pStyle w:val="Corpsdetexte"/>
        <w:ind w:left="1361"/>
        <w:rPr>
          <w:lang w:val="fr-CH"/>
        </w:rPr>
      </w:pPr>
    </w:p>
    <w:p w14:paraId="0137A7D4" w14:textId="77777777" w:rsidR="00CF0D57" w:rsidRDefault="00CF0D57" w:rsidP="00972D97">
      <w:pPr>
        <w:pStyle w:val="Corpsdetexte"/>
        <w:ind w:left="1361"/>
        <w:rPr>
          <w:lang w:val="fr-CH"/>
        </w:rPr>
      </w:pPr>
    </w:p>
    <w:p w14:paraId="438D76DB" w14:textId="2F6FD754" w:rsidR="00280AF0" w:rsidRPr="00F16EBE" w:rsidRDefault="00280AF0" w:rsidP="00280AF0">
      <w:pPr>
        <w:rPr>
          <w:b/>
          <w:bCs/>
          <w:caps/>
          <w:color w:val="92D050"/>
          <w:sz w:val="20"/>
          <w:szCs w:val="20"/>
          <w:lang w:val="fr-CH"/>
        </w:rPr>
      </w:pPr>
      <w:r w:rsidRPr="001D1635">
        <w:rPr>
          <w:b/>
          <w:bCs/>
          <w:caps/>
          <w:color w:val="92D050"/>
          <w:sz w:val="20"/>
          <w:szCs w:val="20"/>
          <w:lang w:val="fr-CH"/>
        </w:rPr>
        <w:lastRenderedPageBreak/>
        <w:t xml:space="preserve">7. </w:t>
      </w:r>
      <w:r>
        <w:rPr>
          <w:b/>
          <w:bCs/>
          <w:caps/>
          <w:color w:val="92D050"/>
          <w:sz w:val="20"/>
          <w:szCs w:val="20"/>
          <w:lang w:val="fr-CH"/>
        </w:rPr>
        <w:t xml:space="preserve">Calendrier cantonal </w:t>
      </w:r>
      <w:r w:rsidRPr="001D1635">
        <w:rPr>
          <w:b/>
          <w:bCs/>
          <w:caps/>
          <w:color w:val="92D050"/>
          <w:sz w:val="20"/>
          <w:szCs w:val="20"/>
          <w:lang w:val="fr-CH"/>
        </w:rPr>
        <w:t xml:space="preserve">ORGANISATION ET </w:t>
      </w:r>
      <w:r w:rsidR="00E27473" w:rsidRPr="001D1635">
        <w:rPr>
          <w:b/>
          <w:bCs/>
          <w:caps/>
          <w:color w:val="92D050"/>
          <w:sz w:val="20"/>
          <w:szCs w:val="20"/>
          <w:lang w:val="fr-CH"/>
        </w:rPr>
        <w:t>PARTICULARITÉS</w:t>
      </w:r>
      <w:r w:rsidR="00E27473" w:rsidRPr="001D1635">
        <w:rPr>
          <w:rFonts w:cs="Arial"/>
          <w:b/>
          <w:color w:val="92D050"/>
          <w:sz w:val="20"/>
          <w:szCs w:val="20"/>
          <w:lang w:val="fr-CH"/>
        </w:rPr>
        <w:t xml:space="preserve"> CANTONALES</w:t>
      </w:r>
      <w:r w:rsidRPr="001D1635">
        <w:rPr>
          <w:rFonts w:cs="Arial"/>
          <w:b/>
          <w:color w:val="92D050"/>
          <w:sz w:val="20"/>
          <w:szCs w:val="20"/>
          <w:lang w:val="fr-CH"/>
        </w:rPr>
        <w:t xml:space="preserve"> PROCEDURE DE QUALIFICATION 202</w:t>
      </w:r>
      <w:r>
        <w:rPr>
          <w:rFonts w:cs="Arial"/>
          <w:b/>
          <w:color w:val="92D050"/>
          <w:sz w:val="20"/>
          <w:szCs w:val="20"/>
          <w:lang w:val="fr-CH"/>
        </w:rPr>
        <w:t>5</w:t>
      </w:r>
    </w:p>
    <w:p w14:paraId="25158C79" w14:textId="77777777" w:rsidR="00280AF0" w:rsidRPr="001D1635" w:rsidRDefault="00280AF0" w:rsidP="00280AF0">
      <w:pPr>
        <w:rPr>
          <w:rFonts w:ascii="Arial" w:hAnsi="Arial" w:cs="Arial"/>
          <w:color w:val="92D050"/>
          <w:sz w:val="20"/>
          <w:szCs w:val="20"/>
          <w:lang w:val="fr-CH"/>
        </w:rPr>
      </w:pPr>
      <w:r w:rsidRPr="001D1635">
        <w:rPr>
          <w:rFonts w:cs="Arial"/>
          <w:b/>
          <w:color w:val="92D050"/>
          <w:sz w:val="20"/>
          <w:szCs w:val="20"/>
          <w:lang w:val="fr-CH"/>
        </w:rPr>
        <w:t xml:space="preserve">              </w:t>
      </w:r>
    </w:p>
    <w:tbl>
      <w:tblPr>
        <w:tblW w:w="873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80" w:type="dxa"/>
          <w:right w:w="80" w:type="dxa"/>
        </w:tblCellMar>
        <w:tblLook w:val="04A0" w:firstRow="1" w:lastRow="0" w:firstColumn="1" w:lastColumn="0" w:noHBand="0" w:noVBand="1"/>
      </w:tblPr>
      <w:tblGrid>
        <w:gridCol w:w="3770"/>
        <w:gridCol w:w="2429"/>
        <w:gridCol w:w="2531"/>
      </w:tblGrid>
      <w:tr w:rsidR="00280AF0" w14:paraId="10B4031A" w14:textId="77777777" w:rsidTr="00EB3948">
        <w:trPr>
          <w:trHeight w:val="567"/>
        </w:trPr>
        <w:tc>
          <w:tcPr>
            <w:tcW w:w="3770" w:type="dxa"/>
            <w:tcBorders>
              <w:top w:val="single" w:sz="18" w:space="0" w:color="auto"/>
              <w:left w:val="single" w:sz="18" w:space="0" w:color="auto"/>
              <w:bottom w:val="single" w:sz="4" w:space="0" w:color="auto"/>
              <w:right w:val="single" w:sz="4" w:space="0" w:color="auto"/>
            </w:tcBorders>
            <w:shd w:val="pct12" w:color="auto" w:fill="auto"/>
            <w:vAlign w:val="center"/>
            <w:hideMark/>
          </w:tcPr>
          <w:p w14:paraId="46BABA6D" w14:textId="77777777" w:rsidR="00280AF0" w:rsidRDefault="00280AF0" w:rsidP="00EB3948">
            <w:pPr>
              <w:spacing w:line="0" w:lineRule="atLeast"/>
              <w:jc w:val="center"/>
              <w:rPr>
                <w:rFonts w:ascii="Arial" w:hAnsi="Arial" w:cs="Arial"/>
                <w:i/>
              </w:rPr>
            </w:pPr>
            <w:r>
              <w:rPr>
                <w:rFonts w:ascii="Arial" w:hAnsi="Arial" w:cs="Arial"/>
                <w:i/>
              </w:rPr>
              <w:t>Actions</w:t>
            </w:r>
          </w:p>
        </w:tc>
        <w:tc>
          <w:tcPr>
            <w:tcW w:w="2429" w:type="dxa"/>
            <w:tcBorders>
              <w:top w:val="single" w:sz="18" w:space="0" w:color="auto"/>
              <w:left w:val="single" w:sz="4" w:space="0" w:color="auto"/>
              <w:bottom w:val="single" w:sz="4" w:space="0" w:color="auto"/>
              <w:right w:val="single" w:sz="4" w:space="0" w:color="auto"/>
            </w:tcBorders>
            <w:shd w:val="pct12" w:color="auto" w:fill="auto"/>
            <w:vAlign w:val="center"/>
            <w:hideMark/>
          </w:tcPr>
          <w:p w14:paraId="048EB17B" w14:textId="77777777" w:rsidR="00280AF0" w:rsidRDefault="00280AF0" w:rsidP="00EB3948">
            <w:pPr>
              <w:spacing w:line="0" w:lineRule="atLeast"/>
              <w:jc w:val="center"/>
              <w:rPr>
                <w:rFonts w:ascii="Arial" w:hAnsi="Arial" w:cs="Arial"/>
                <w:i/>
              </w:rPr>
            </w:pPr>
            <w:r>
              <w:rPr>
                <w:rFonts w:ascii="Arial" w:hAnsi="Arial" w:cs="Arial"/>
                <w:i/>
              </w:rPr>
              <w:t>Responsable</w:t>
            </w:r>
          </w:p>
        </w:tc>
        <w:tc>
          <w:tcPr>
            <w:tcW w:w="2531" w:type="dxa"/>
            <w:tcBorders>
              <w:top w:val="single" w:sz="18" w:space="0" w:color="auto"/>
              <w:left w:val="single" w:sz="4" w:space="0" w:color="auto"/>
              <w:bottom w:val="single" w:sz="4" w:space="0" w:color="auto"/>
              <w:right w:val="single" w:sz="18" w:space="0" w:color="auto"/>
            </w:tcBorders>
            <w:shd w:val="pct12" w:color="auto" w:fill="auto"/>
            <w:vAlign w:val="center"/>
            <w:hideMark/>
          </w:tcPr>
          <w:p w14:paraId="713B72E7" w14:textId="77777777" w:rsidR="00280AF0" w:rsidRDefault="00280AF0" w:rsidP="00EB3948">
            <w:pPr>
              <w:spacing w:line="0" w:lineRule="atLeast"/>
              <w:jc w:val="center"/>
              <w:rPr>
                <w:rFonts w:ascii="Arial" w:hAnsi="Arial" w:cs="Arial"/>
                <w:i/>
              </w:rPr>
            </w:pPr>
            <w:r>
              <w:rPr>
                <w:rFonts w:ascii="Arial" w:hAnsi="Arial" w:cs="Arial"/>
                <w:i/>
              </w:rPr>
              <w:t>Délai</w:t>
            </w:r>
          </w:p>
        </w:tc>
      </w:tr>
      <w:tr w:rsidR="00280AF0" w14:paraId="49ADB900" w14:textId="77777777" w:rsidTr="00EB3948">
        <w:trPr>
          <w:trHeight w:val="898"/>
        </w:trPr>
        <w:tc>
          <w:tcPr>
            <w:tcW w:w="3770" w:type="dxa"/>
            <w:tcBorders>
              <w:top w:val="single" w:sz="4" w:space="0" w:color="auto"/>
              <w:left w:val="single" w:sz="18" w:space="0" w:color="auto"/>
              <w:bottom w:val="single" w:sz="4" w:space="0" w:color="auto"/>
              <w:right w:val="single" w:sz="4" w:space="0" w:color="auto"/>
            </w:tcBorders>
            <w:vAlign w:val="center"/>
            <w:hideMark/>
          </w:tcPr>
          <w:p w14:paraId="64E7C799" w14:textId="0414725B" w:rsidR="00280AF0" w:rsidRPr="001D1635" w:rsidRDefault="00280AF0" w:rsidP="00EB3948">
            <w:pPr>
              <w:spacing w:line="0" w:lineRule="atLeast"/>
              <w:rPr>
                <w:rFonts w:ascii="Arial" w:hAnsi="Arial" w:cs="Arial"/>
                <w:lang w:val="fr-CH"/>
              </w:rPr>
            </w:pPr>
            <w:r w:rsidRPr="001D1635">
              <w:rPr>
                <w:rFonts w:ascii="Arial" w:hAnsi="Arial" w:cs="Arial"/>
                <w:b/>
                <w:lang w:val="fr-CH"/>
              </w:rPr>
              <w:t>Information à tous-tes les candidat-es</w:t>
            </w:r>
            <w:r w:rsidRPr="001D1635">
              <w:rPr>
                <w:rFonts w:ascii="Arial" w:hAnsi="Arial" w:cs="Arial"/>
                <w:lang w:val="fr-CH"/>
              </w:rPr>
              <w:t xml:space="preserve"> à la PQ 202</w:t>
            </w:r>
            <w:r w:rsidR="00E84A86">
              <w:rPr>
                <w:rFonts w:ascii="Arial" w:hAnsi="Arial" w:cs="Arial"/>
                <w:lang w:val="fr-CH"/>
              </w:rPr>
              <w:t>5</w:t>
            </w:r>
          </w:p>
        </w:tc>
        <w:tc>
          <w:tcPr>
            <w:tcW w:w="2429" w:type="dxa"/>
            <w:tcBorders>
              <w:top w:val="single" w:sz="4" w:space="0" w:color="auto"/>
              <w:left w:val="single" w:sz="4" w:space="0" w:color="auto"/>
              <w:bottom w:val="single" w:sz="4" w:space="0" w:color="auto"/>
              <w:right w:val="single" w:sz="4" w:space="0" w:color="auto"/>
            </w:tcBorders>
          </w:tcPr>
          <w:p w14:paraId="2AE1198A" w14:textId="77777777" w:rsidR="00280AF0" w:rsidRPr="001D1635" w:rsidRDefault="00280AF0" w:rsidP="00EB3948">
            <w:pPr>
              <w:spacing w:line="0" w:lineRule="atLeast"/>
              <w:jc w:val="center"/>
              <w:rPr>
                <w:rFonts w:ascii="Arial" w:hAnsi="Arial" w:cs="Arial"/>
                <w:lang w:val="fr-CH"/>
              </w:rPr>
            </w:pPr>
          </w:p>
          <w:p w14:paraId="189D9E9F" w14:textId="77777777" w:rsidR="00280AF0" w:rsidRDefault="00280AF0" w:rsidP="00EB3948">
            <w:pPr>
              <w:spacing w:line="0" w:lineRule="atLeast"/>
              <w:jc w:val="center"/>
              <w:rPr>
                <w:rFonts w:ascii="Arial" w:hAnsi="Arial" w:cs="Arial"/>
              </w:rPr>
            </w:pPr>
            <w:r>
              <w:rPr>
                <w:rFonts w:ascii="Arial" w:hAnsi="Arial" w:cs="Arial"/>
              </w:rPr>
              <w:t>S. Bielmann</w:t>
            </w:r>
          </w:p>
        </w:tc>
        <w:tc>
          <w:tcPr>
            <w:tcW w:w="2531" w:type="dxa"/>
            <w:tcBorders>
              <w:top w:val="single" w:sz="4" w:space="0" w:color="auto"/>
              <w:left w:val="single" w:sz="4" w:space="0" w:color="auto"/>
              <w:bottom w:val="single" w:sz="4" w:space="0" w:color="auto"/>
              <w:right w:val="single" w:sz="18" w:space="0" w:color="auto"/>
            </w:tcBorders>
          </w:tcPr>
          <w:p w14:paraId="71DB0B48" w14:textId="77777777" w:rsidR="00280AF0" w:rsidRDefault="00280AF0" w:rsidP="00EB3948">
            <w:pPr>
              <w:spacing w:line="0" w:lineRule="atLeast"/>
              <w:jc w:val="center"/>
              <w:rPr>
                <w:rFonts w:ascii="Arial" w:hAnsi="Arial" w:cs="Arial"/>
                <w:color w:val="FF00FF"/>
              </w:rPr>
            </w:pPr>
          </w:p>
          <w:p w14:paraId="7B4CBAF8" w14:textId="2924A964" w:rsidR="00280AF0" w:rsidRDefault="00070B69" w:rsidP="00EB3948">
            <w:pPr>
              <w:spacing w:line="0" w:lineRule="atLeast"/>
              <w:jc w:val="center"/>
              <w:rPr>
                <w:rFonts w:ascii="Arial" w:hAnsi="Arial" w:cs="Arial"/>
              </w:rPr>
            </w:pPr>
            <w:r>
              <w:rPr>
                <w:rFonts w:ascii="Arial" w:hAnsi="Arial" w:cs="Arial"/>
              </w:rPr>
              <w:t>18</w:t>
            </w:r>
            <w:r w:rsidR="00280AF0">
              <w:rPr>
                <w:rFonts w:ascii="Arial" w:hAnsi="Arial" w:cs="Arial"/>
              </w:rPr>
              <w:t xml:space="preserve"> novembre 202</w:t>
            </w:r>
            <w:r>
              <w:rPr>
                <w:rFonts w:ascii="Arial" w:hAnsi="Arial" w:cs="Arial"/>
              </w:rPr>
              <w:t>4</w:t>
            </w:r>
          </w:p>
        </w:tc>
      </w:tr>
      <w:tr w:rsidR="00280AF0" w14:paraId="795FD1AA" w14:textId="77777777" w:rsidTr="00EB3948">
        <w:trPr>
          <w:trHeight w:val="898"/>
        </w:trPr>
        <w:tc>
          <w:tcPr>
            <w:tcW w:w="3770" w:type="dxa"/>
            <w:tcBorders>
              <w:top w:val="single" w:sz="4" w:space="0" w:color="auto"/>
              <w:left w:val="single" w:sz="18" w:space="0" w:color="auto"/>
              <w:bottom w:val="single" w:sz="4" w:space="0" w:color="auto"/>
              <w:right w:val="single" w:sz="4" w:space="0" w:color="auto"/>
            </w:tcBorders>
            <w:vAlign w:val="center"/>
            <w:hideMark/>
          </w:tcPr>
          <w:p w14:paraId="289F070C" w14:textId="0A486065" w:rsidR="00280AF0" w:rsidRPr="00006720" w:rsidRDefault="00280AF0" w:rsidP="00EB3948">
            <w:pPr>
              <w:spacing w:line="0" w:lineRule="atLeast"/>
              <w:rPr>
                <w:rFonts w:ascii="Arial" w:hAnsi="Arial" w:cs="Arial"/>
                <w:lang w:val="fr-CH"/>
              </w:rPr>
            </w:pPr>
            <w:r w:rsidRPr="001D1635">
              <w:rPr>
                <w:rFonts w:ascii="Arial" w:hAnsi="Arial" w:cs="Arial"/>
                <w:b/>
                <w:lang w:val="fr-CH"/>
              </w:rPr>
              <w:t xml:space="preserve">Information aux FEE </w:t>
            </w:r>
            <w:r w:rsidRPr="001D1635">
              <w:rPr>
                <w:rFonts w:ascii="Arial" w:hAnsi="Arial" w:cs="Arial"/>
                <w:lang w:val="fr-CH"/>
              </w:rPr>
              <w:t>des candidat-e</w:t>
            </w:r>
            <w:r>
              <w:rPr>
                <w:rFonts w:ascii="Arial" w:hAnsi="Arial" w:cs="Arial"/>
                <w:lang w:val="fr-CH"/>
              </w:rPr>
              <w:t>-</w:t>
            </w:r>
            <w:r w:rsidRPr="001D1635">
              <w:rPr>
                <w:rFonts w:ascii="Arial" w:hAnsi="Arial" w:cs="Arial"/>
                <w:lang w:val="fr-CH"/>
              </w:rPr>
              <w:t xml:space="preserve">s </w:t>
            </w:r>
            <w:r w:rsidRPr="005C5C5F">
              <w:rPr>
                <w:rFonts w:ascii="Arial" w:hAnsi="Arial" w:cs="Arial"/>
                <w:lang w:val="fr-CH"/>
              </w:rPr>
              <w:t>à la PQ 202</w:t>
            </w:r>
            <w:r w:rsidR="00070B69">
              <w:rPr>
                <w:rFonts w:ascii="Arial" w:hAnsi="Arial" w:cs="Arial"/>
                <w:lang w:val="fr-CH"/>
              </w:rPr>
              <w:t>5</w:t>
            </w:r>
          </w:p>
        </w:tc>
        <w:tc>
          <w:tcPr>
            <w:tcW w:w="2429" w:type="dxa"/>
            <w:tcBorders>
              <w:top w:val="single" w:sz="4" w:space="0" w:color="auto"/>
              <w:left w:val="single" w:sz="4" w:space="0" w:color="auto"/>
              <w:bottom w:val="single" w:sz="4" w:space="0" w:color="auto"/>
              <w:right w:val="single" w:sz="4" w:space="0" w:color="auto"/>
            </w:tcBorders>
          </w:tcPr>
          <w:p w14:paraId="77DE2D39" w14:textId="77777777" w:rsidR="00280AF0" w:rsidRPr="005C5C5F" w:rsidRDefault="00280AF0" w:rsidP="00EB3948">
            <w:pPr>
              <w:spacing w:line="0" w:lineRule="atLeast"/>
              <w:jc w:val="center"/>
              <w:rPr>
                <w:rFonts w:ascii="Arial" w:hAnsi="Arial" w:cs="Arial"/>
                <w:lang w:val="fr-CH"/>
              </w:rPr>
            </w:pPr>
          </w:p>
          <w:p w14:paraId="2179EA0E" w14:textId="77777777" w:rsidR="00280AF0" w:rsidRDefault="00280AF0" w:rsidP="00EB3948">
            <w:pPr>
              <w:spacing w:line="0" w:lineRule="atLeast"/>
              <w:jc w:val="center"/>
              <w:rPr>
                <w:rFonts w:ascii="Arial" w:hAnsi="Arial" w:cs="Arial"/>
              </w:rPr>
            </w:pPr>
            <w:r>
              <w:rPr>
                <w:rFonts w:ascii="Arial" w:hAnsi="Arial" w:cs="Arial"/>
              </w:rPr>
              <w:t>S.Bielmann</w:t>
            </w:r>
          </w:p>
        </w:tc>
        <w:tc>
          <w:tcPr>
            <w:tcW w:w="2531" w:type="dxa"/>
            <w:tcBorders>
              <w:top w:val="single" w:sz="4" w:space="0" w:color="auto"/>
              <w:left w:val="single" w:sz="4" w:space="0" w:color="auto"/>
              <w:bottom w:val="single" w:sz="4" w:space="0" w:color="auto"/>
              <w:right w:val="single" w:sz="18" w:space="0" w:color="auto"/>
            </w:tcBorders>
          </w:tcPr>
          <w:p w14:paraId="5D14E8C9" w14:textId="77777777" w:rsidR="00280AF0" w:rsidRDefault="00280AF0" w:rsidP="00EB3948">
            <w:pPr>
              <w:spacing w:line="0" w:lineRule="atLeast"/>
              <w:jc w:val="center"/>
              <w:rPr>
                <w:rFonts w:ascii="Arial" w:hAnsi="Arial" w:cs="Arial"/>
                <w:color w:val="FF00FF"/>
              </w:rPr>
            </w:pPr>
          </w:p>
          <w:p w14:paraId="06334EB9" w14:textId="46D8C5FA" w:rsidR="00280AF0" w:rsidRDefault="00070B69" w:rsidP="00EB3948">
            <w:pPr>
              <w:spacing w:line="0" w:lineRule="atLeast"/>
              <w:jc w:val="center"/>
              <w:rPr>
                <w:rFonts w:ascii="Arial" w:hAnsi="Arial" w:cs="Arial"/>
                <w:color w:val="000000"/>
              </w:rPr>
            </w:pPr>
            <w:r>
              <w:rPr>
                <w:rFonts w:ascii="Arial" w:hAnsi="Arial" w:cs="Arial"/>
                <w:color w:val="000000"/>
              </w:rPr>
              <w:t>25</w:t>
            </w:r>
            <w:r w:rsidR="00280AF0">
              <w:rPr>
                <w:rFonts w:ascii="Arial" w:hAnsi="Arial" w:cs="Arial"/>
                <w:color w:val="000000"/>
              </w:rPr>
              <w:t xml:space="preserve"> novembre 202</w:t>
            </w:r>
            <w:r>
              <w:rPr>
                <w:rFonts w:ascii="Arial" w:hAnsi="Arial" w:cs="Arial"/>
                <w:color w:val="000000"/>
              </w:rPr>
              <w:t>4</w:t>
            </w:r>
          </w:p>
        </w:tc>
      </w:tr>
      <w:tr w:rsidR="00280AF0" w14:paraId="5E6E9E05" w14:textId="77777777" w:rsidTr="00EB3948">
        <w:trPr>
          <w:trHeight w:val="898"/>
        </w:trPr>
        <w:tc>
          <w:tcPr>
            <w:tcW w:w="3770" w:type="dxa"/>
            <w:tcBorders>
              <w:top w:val="single" w:sz="4" w:space="0" w:color="auto"/>
              <w:left w:val="single" w:sz="18" w:space="0" w:color="auto"/>
              <w:bottom w:val="single" w:sz="4" w:space="0" w:color="auto"/>
              <w:right w:val="single" w:sz="4" w:space="0" w:color="auto"/>
            </w:tcBorders>
            <w:vAlign w:val="center"/>
            <w:hideMark/>
          </w:tcPr>
          <w:p w14:paraId="6BFB6B61" w14:textId="77777777" w:rsidR="00280AF0" w:rsidRPr="001D1635" w:rsidRDefault="00280AF0" w:rsidP="00EB3948">
            <w:pPr>
              <w:spacing w:line="0" w:lineRule="atLeast"/>
              <w:rPr>
                <w:rFonts w:ascii="Arial" w:hAnsi="Arial" w:cs="Arial"/>
                <w:b/>
                <w:lang w:val="fr-CH"/>
              </w:rPr>
            </w:pPr>
            <w:r w:rsidRPr="001D1635">
              <w:rPr>
                <w:rFonts w:ascii="Arial" w:hAnsi="Arial" w:cs="Arial"/>
                <w:b/>
                <w:lang w:val="fr-CH"/>
              </w:rPr>
              <w:t xml:space="preserve">Retourner </w:t>
            </w:r>
            <w:r w:rsidRPr="001D1635">
              <w:rPr>
                <w:rFonts w:ascii="Arial" w:hAnsi="Arial" w:cs="Arial"/>
                <w:lang w:val="fr-CH"/>
              </w:rPr>
              <w:t xml:space="preserve">le questionnaire online </w:t>
            </w:r>
            <w:r w:rsidRPr="001D1635">
              <w:rPr>
                <w:rFonts w:ascii="Arial" w:hAnsi="Arial" w:cs="Arial"/>
                <w:b/>
                <w:lang w:val="fr-CH"/>
              </w:rPr>
              <w:t>« Disponibilité TPP »</w:t>
            </w:r>
          </w:p>
        </w:tc>
        <w:tc>
          <w:tcPr>
            <w:tcW w:w="2429" w:type="dxa"/>
            <w:tcBorders>
              <w:top w:val="single" w:sz="4" w:space="0" w:color="auto"/>
              <w:left w:val="single" w:sz="4" w:space="0" w:color="auto"/>
              <w:bottom w:val="single" w:sz="4" w:space="0" w:color="auto"/>
              <w:right w:val="single" w:sz="4" w:space="0" w:color="auto"/>
            </w:tcBorders>
            <w:vAlign w:val="center"/>
            <w:hideMark/>
          </w:tcPr>
          <w:p w14:paraId="2753558F" w14:textId="77777777" w:rsidR="00280AF0" w:rsidRDefault="00280AF0" w:rsidP="00EB3948">
            <w:pPr>
              <w:spacing w:line="0" w:lineRule="atLeast"/>
              <w:jc w:val="center"/>
              <w:rPr>
                <w:rFonts w:ascii="Arial" w:hAnsi="Arial" w:cs="Arial"/>
              </w:rPr>
            </w:pPr>
            <w:r>
              <w:rPr>
                <w:rFonts w:ascii="Arial" w:hAnsi="Arial" w:cs="Arial"/>
              </w:rPr>
              <w:t>Candidat-e</w:t>
            </w:r>
          </w:p>
        </w:tc>
        <w:tc>
          <w:tcPr>
            <w:tcW w:w="2531" w:type="dxa"/>
            <w:tcBorders>
              <w:top w:val="single" w:sz="4" w:space="0" w:color="auto"/>
              <w:left w:val="single" w:sz="4" w:space="0" w:color="auto"/>
              <w:bottom w:val="single" w:sz="4" w:space="0" w:color="auto"/>
              <w:right w:val="single" w:sz="18" w:space="0" w:color="auto"/>
            </w:tcBorders>
            <w:vAlign w:val="center"/>
            <w:hideMark/>
          </w:tcPr>
          <w:p w14:paraId="43062963" w14:textId="145F103C" w:rsidR="00280AF0" w:rsidRDefault="00FB23A0" w:rsidP="00EB3948">
            <w:pPr>
              <w:spacing w:line="0" w:lineRule="atLeast"/>
              <w:jc w:val="center"/>
              <w:rPr>
                <w:rFonts w:ascii="Arial" w:hAnsi="Arial" w:cs="Arial"/>
              </w:rPr>
            </w:pPr>
            <w:r>
              <w:rPr>
                <w:rFonts w:ascii="Arial" w:hAnsi="Arial" w:cs="Arial"/>
              </w:rPr>
              <w:t>10</w:t>
            </w:r>
            <w:r w:rsidR="00280AF0">
              <w:rPr>
                <w:rFonts w:ascii="Arial" w:hAnsi="Arial" w:cs="Arial"/>
              </w:rPr>
              <w:t xml:space="preserve"> janvier 202</w:t>
            </w:r>
            <w:r>
              <w:rPr>
                <w:rFonts w:ascii="Arial" w:hAnsi="Arial" w:cs="Arial"/>
              </w:rPr>
              <w:t>5</w:t>
            </w:r>
          </w:p>
        </w:tc>
      </w:tr>
      <w:tr w:rsidR="00280AF0" w14:paraId="578B031A" w14:textId="77777777" w:rsidTr="00EB3948">
        <w:trPr>
          <w:trHeight w:val="898"/>
        </w:trPr>
        <w:tc>
          <w:tcPr>
            <w:tcW w:w="3770" w:type="dxa"/>
            <w:tcBorders>
              <w:top w:val="single" w:sz="4" w:space="0" w:color="auto"/>
              <w:left w:val="single" w:sz="18" w:space="0" w:color="auto"/>
              <w:bottom w:val="single" w:sz="4" w:space="0" w:color="auto"/>
              <w:right w:val="single" w:sz="4" w:space="0" w:color="auto"/>
            </w:tcBorders>
            <w:vAlign w:val="center"/>
            <w:hideMark/>
          </w:tcPr>
          <w:p w14:paraId="54B1049A" w14:textId="77777777" w:rsidR="00280AF0" w:rsidRPr="001D1635" w:rsidRDefault="00280AF0" w:rsidP="00EB3948">
            <w:pPr>
              <w:spacing w:line="0" w:lineRule="atLeast"/>
              <w:rPr>
                <w:rFonts w:ascii="Arial" w:hAnsi="Arial" w:cs="Arial"/>
                <w:lang w:val="fr-CH"/>
              </w:rPr>
            </w:pPr>
            <w:r w:rsidRPr="001D1635">
              <w:rPr>
                <w:rFonts w:ascii="Arial" w:hAnsi="Arial" w:cs="Arial"/>
                <w:b/>
                <w:lang w:val="fr-CH"/>
              </w:rPr>
              <w:t xml:space="preserve">Dossier </w:t>
            </w:r>
            <w:r>
              <w:rPr>
                <w:rFonts w:ascii="Arial" w:hAnsi="Arial" w:cs="Arial"/>
                <w:lang w:val="fr-CH"/>
              </w:rPr>
              <w:t>/ programme</w:t>
            </w:r>
            <w:r w:rsidRPr="001D1635">
              <w:rPr>
                <w:rFonts w:ascii="Arial" w:hAnsi="Arial" w:cs="Arial"/>
                <w:lang w:val="fr-CH"/>
              </w:rPr>
              <w:t xml:space="preserve"> pour le TPP  </w:t>
            </w:r>
            <w:r w:rsidRPr="001D1635">
              <w:rPr>
                <w:rFonts w:ascii="Arial" w:hAnsi="Arial" w:cs="Arial"/>
                <w:b/>
                <w:lang w:val="fr-CH"/>
              </w:rPr>
              <w:t>envoi</w:t>
            </w:r>
            <w:r w:rsidRPr="001D1635">
              <w:rPr>
                <w:rFonts w:ascii="Arial" w:hAnsi="Arial" w:cs="Arial"/>
                <w:lang w:val="fr-CH"/>
              </w:rPr>
              <w:t xml:space="preserve"> à la cheffe experte (S.Bielmann)</w:t>
            </w:r>
          </w:p>
        </w:tc>
        <w:tc>
          <w:tcPr>
            <w:tcW w:w="2429" w:type="dxa"/>
            <w:tcBorders>
              <w:top w:val="single" w:sz="4" w:space="0" w:color="auto"/>
              <w:left w:val="single" w:sz="4" w:space="0" w:color="auto"/>
              <w:bottom w:val="single" w:sz="4" w:space="0" w:color="auto"/>
              <w:right w:val="single" w:sz="4" w:space="0" w:color="auto"/>
            </w:tcBorders>
          </w:tcPr>
          <w:p w14:paraId="260A592B" w14:textId="77777777" w:rsidR="00280AF0" w:rsidRPr="001D1635" w:rsidRDefault="00280AF0" w:rsidP="00EB3948">
            <w:pPr>
              <w:spacing w:line="0" w:lineRule="atLeast"/>
              <w:jc w:val="center"/>
              <w:rPr>
                <w:rFonts w:ascii="Arial" w:hAnsi="Arial" w:cs="Arial"/>
                <w:lang w:val="fr-CH"/>
              </w:rPr>
            </w:pPr>
          </w:p>
          <w:p w14:paraId="760B9C90" w14:textId="77777777" w:rsidR="00280AF0" w:rsidRDefault="00280AF0" w:rsidP="00EB3948">
            <w:pPr>
              <w:spacing w:line="0" w:lineRule="atLeast"/>
              <w:jc w:val="center"/>
              <w:rPr>
                <w:rFonts w:ascii="Arial" w:hAnsi="Arial" w:cs="Arial"/>
              </w:rPr>
            </w:pPr>
            <w:r>
              <w:rPr>
                <w:rFonts w:ascii="Arial" w:hAnsi="Arial" w:cs="Arial"/>
              </w:rPr>
              <w:t>Candidat-e</w:t>
            </w:r>
          </w:p>
        </w:tc>
        <w:tc>
          <w:tcPr>
            <w:tcW w:w="2531" w:type="dxa"/>
            <w:tcBorders>
              <w:top w:val="single" w:sz="4" w:space="0" w:color="auto"/>
              <w:left w:val="single" w:sz="4" w:space="0" w:color="auto"/>
              <w:bottom w:val="single" w:sz="4" w:space="0" w:color="auto"/>
              <w:right w:val="single" w:sz="18" w:space="0" w:color="auto"/>
            </w:tcBorders>
          </w:tcPr>
          <w:p w14:paraId="36822744" w14:textId="77777777" w:rsidR="00280AF0" w:rsidRDefault="00280AF0" w:rsidP="00EB3948">
            <w:pPr>
              <w:spacing w:line="0" w:lineRule="atLeast"/>
              <w:jc w:val="center"/>
              <w:rPr>
                <w:rFonts w:ascii="Arial" w:hAnsi="Arial" w:cs="Arial"/>
                <w:color w:val="FF00FF"/>
              </w:rPr>
            </w:pPr>
          </w:p>
          <w:p w14:paraId="3A29255C" w14:textId="7E63FF40" w:rsidR="00280AF0" w:rsidRDefault="00FB23A0" w:rsidP="00EB3948">
            <w:pPr>
              <w:spacing w:line="0" w:lineRule="atLeast"/>
              <w:jc w:val="center"/>
              <w:rPr>
                <w:rFonts w:ascii="Arial" w:hAnsi="Arial" w:cs="Arial"/>
              </w:rPr>
            </w:pPr>
            <w:r>
              <w:rPr>
                <w:rFonts w:ascii="Arial" w:hAnsi="Arial" w:cs="Arial"/>
              </w:rPr>
              <w:t>01</w:t>
            </w:r>
            <w:r w:rsidR="00280AF0">
              <w:rPr>
                <w:rFonts w:ascii="Arial" w:hAnsi="Arial" w:cs="Arial"/>
              </w:rPr>
              <w:t xml:space="preserve"> avril 202</w:t>
            </w:r>
            <w:r>
              <w:rPr>
                <w:rFonts w:ascii="Arial" w:hAnsi="Arial" w:cs="Arial"/>
              </w:rPr>
              <w:t>5</w:t>
            </w:r>
          </w:p>
        </w:tc>
      </w:tr>
      <w:tr w:rsidR="00280AF0" w14:paraId="0A1D8F6C" w14:textId="77777777" w:rsidTr="00EB3948">
        <w:trPr>
          <w:trHeight w:val="898"/>
        </w:trPr>
        <w:tc>
          <w:tcPr>
            <w:tcW w:w="3770" w:type="dxa"/>
            <w:tcBorders>
              <w:top w:val="single" w:sz="4" w:space="0" w:color="auto"/>
              <w:left w:val="single" w:sz="18" w:space="0" w:color="auto"/>
              <w:bottom w:val="single" w:sz="4" w:space="0" w:color="auto"/>
              <w:right w:val="single" w:sz="4" w:space="0" w:color="auto"/>
            </w:tcBorders>
            <w:vAlign w:val="center"/>
            <w:hideMark/>
          </w:tcPr>
          <w:p w14:paraId="0B02DDA2" w14:textId="77777777" w:rsidR="00280AF0" w:rsidRDefault="00280AF0" w:rsidP="00EB3948">
            <w:pPr>
              <w:spacing w:line="0" w:lineRule="atLeast"/>
              <w:rPr>
                <w:rFonts w:ascii="Arial" w:hAnsi="Arial" w:cs="Arial"/>
              </w:rPr>
            </w:pPr>
            <w:r>
              <w:rPr>
                <w:rFonts w:ascii="Arial" w:hAnsi="Arial" w:cs="Arial"/>
                <w:b/>
              </w:rPr>
              <w:t>Convocation</w:t>
            </w:r>
            <w:r>
              <w:rPr>
                <w:rFonts w:ascii="Arial" w:hAnsi="Arial" w:cs="Arial"/>
              </w:rPr>
              <w:t xml:space="preserve"> aux différents examens</w:t>
            </w:r>
          </w:p>
        </w:tc>
        <w:tc>
          <w:tcPr>
            <w:tcW w:w="2429" w:type="dxa"/>
            <w:tcBorders>
              <w:top w:val="single" w:sz="4" w:space="0" w:color="auto"/>
              <w:left w:val="single" w:sz="4" w:space="0" w:color="auto"/>
              <w:bottom w:val="single" w:sz="4" w:space="0" w:color="auto"/>
              <w:right w:val="single" w:sz="4" w:space="0" w:color="auto"/>
            </w:tcBorders>
          </w:tcPr>
          <w:p w14:paraId="07FD3385" w14:textId="77777777" w:rsidR="00280AF0" w:rsidRDefault="00280AF0" w:rsidP="00EB3948">
            <w:pPr>
              <w:spacing w:line="0" w:lineRule="atLeast"/>
              <w:jc w:val="center"/>
              <w:rPr>
                <w:rFonts w:ascii="Arial" w:hAnsi="Arial" w:cs="Arial"/>
              </w:rPr>
            </w:pPr>
          </w:p>
          <w:p w14:paraId="17AE3A7A" w14:textId="77777777" w:rsidR="00280AF0" w:rsidRDefault="00280AF0" w:rsidP="00EB3948">
            <w:pPr>
              <w:spacing w:line="0" w:lineRule="atLeast"/>
              <w:jc w:val="center"/>
              <w:rPr>
                <w:rFonts w:ascii="Arial" w:hAnsi="Arial" w:cs="Arial"/>
              </w:rPr>
            </w:pPr>
            <w:r>
              <w:rPr>
                <w:rFonts w:ascii="Arial" w:hAnsi="Arial" w:cs="Arial"/>
              </w:rPr>
              <w:t>SFP</w:t>
            </w:r>
          </w:p>
        </w:tc>
        <w:tc>
          <w:tcPr>
            <w:tcW w:w="2531" w:type="dxa"/>
            <w:tcBorders>
              <w:top w:val="single" w:sz="4" w:space="0" w:color="auto"/>
              <w:left w:val="single" w:sz="4" w:space="0" w:color="auto"/>
              <w:bottom w:val="single" w:sz="4" w:space="0" w:color="auto"/>
              <w:right w:val="single" w:sz="18" w:space="0" w:color="auto"/>
            </w:tcBorders>
          </w:tcPr>
          <w:p w14:paraId="120626E6" w14:textId="77777777" w:rsidR="00280AF0" w:rsidRDefault="00280AF0" w:rsidP="00EB3948">
            <w:pPr>
              <w:spacing w:line="0" w:lineRule="atLeast"/>
              <w:jc w:val="center"/>
              <w:rPr>
                <w:rFonts w:ascii="Arial" w:hAnsi="Arial" w:cs="Arial"/>
              </w:rPr>
            </w:pPr>
          </w:p>
          <w:p w14:paraId="110F1176" w14:textId="6A60E68B" w:rsidR="00280AF0" w:rsidRDefault="008B400E" w:rsidP="00EB3948">
            <w:pPr>
              <w:spacing w:line="0" w:lineRule="atLeast"/>
              <w:jc w:val="center"/>
              <w:rPr>
                <w:rFonts w:ascii="Arial" w:hAnsi="Arial" w:cs="Arial"/>
              </w:rPr>
            </w:pPr>
            <w:r>
              <w:rPr>
                <w:rFonts w:ascii="Arial" w:hAnsi="Arial" w:cs="Arial"/>
              </w:rPr>
              <w:t>Fin mars 2025</w:t>
            </w:r>
            <w:r w:rsidR="00280AF0">
              <w:rPr>
                <w:rFonts w:ascii="Arial" w:hAnsi="Arial" w:cs="Arial"/>
              </w:rPr>
              <w:t> </w:t>
            </w:r>
          </w:p>
        </w:tc>
      </w:tr>
      <w:tr w:rsidR="00280AF0" w14:paraId="518ED04E" w14:textId="77777777" w:rsidTr="00EB3948">
        <w:trPr>
          <w:trHeight w:val="560"/>
        </w:trPr>
        <w:tc>
          <w:tcPr>
            <w:tcW w:w="3770" w:type="dxa"/>
            <w:tcBorders>
              <w:top w:val="single" w:sz="4" w:space="0" w:color="auto"/>
              <w:left w:val="single" w:sz="18" w:space="0" w:color="auto"/>
              <w:bottom w:val="single" w:sz="4" w:space="0" w:color="auto"/>
              <w:right w:val="single" w:sz="4" w:space="0" w:color="auto"/>
            </w:tcBorders>
            <w:vAlign w:val="center"/>
            <w:hideMark/>
          </w:tcPr>
          <w:p w14:paraId="2B13D483" w14:textId="06E13141" w:rsidR="00280AF0" w:rsidRPr="001D1635" w:rsidRDefault="00280AF0" w:rsidP="00EB3948">
            <w:pPr>
              <w:spacing w:line="0" w:lineRule="atLeast"/>
              <w:rPr>
                <w:rFonts w:ascii="Arial" w:hAnsi="Arial" w:cs="Arial"/>
                <w:lang w:val="fr-CH"/>
              </w:rPr>
            </w:pPr>
            <w:r w:rsidRPr="001D1635">
              <w:rPr>
                <w:rFonts w:ascii="Arial" w:hAnsi="Arial" w:cs="Arial"/>
                <w:b/>
                <w:lang w:val="fr-CH"/>
              </w:rPr>
              <w:t>Epreuve écrite</w:t>
            </w:r>
            <w:r w:rsidRPr="001D1635">
              <w:rPr>
                <w:rFonts w:ascii="Arial" w:hAnsi="Arial" w:cs="Arial"/>
                <w:lang w:val="fr-CH"/>
              </w:rPr>
              <w:t xml:space="preserve"> (selon convocation du SFP </w:t>
            </w:r>
            <w:r w:rsidR="008B400E">
              <w:rPr>
                <w:rFonts w:ascii="Arial" w:hAnsi="Arial" w:cs="Arial"/>
                <w:lang w:val="fr-CH"/>
              </w:rPr>
              <w:t>2025)</w:t>
            </w:r>
          </w:p>
        </w:tc>
        <w:tc>
          <w:tcPr>
            <w:tcW w:w="2429" w:type="dxa"/>
            <w:tcBorders>
              <w:top w:val="single" w:sz="4" w:space="0" w:color="auto"/>
              <w:left w:val="single" w:sz="4" w:space="0" w:color="auto"/>
              <w:bottom w:val="single" w:sz="4" w:space="0" w:color="auto"/>
              <w:right w:val="single" w:sz="4" w:space="0" w:color="auto"/>
            </w:tcBorders>
          </w:tcPr>
          <w:p w14:paraId="32CC7ADC" w14:textId="77777777" w:rsidR="00280AF0" w:rsidRPr="001D1635" w:rsidRDefault="00280AF0" w:rsidP="00EB3948">
            <w:pPr>
              <w:spacing w:line="0" w:lineRule="atLeast"/>
              <w:jc w:val="center"/>
              <w:rPr>
                <w:rFonts w:ascii="Arial" w:hAnsi="Arial" w:cs="Arial"/>
                <w:lang w:val="fr-CH"/>
              </w:rPr>
            </w:pPr>
          </w:p>
          <w:p w14:paraId="69921885" w14:textId="77777777" w:rsidR="00280AF0" w:rsidRDefault="00280AF0" w:rsidP="00EB3948">
            <w:pPr>
              <w:spacing w:line="0" w:lineRule="atLeast"/>
              <w:jc w:val="center"/>
              <w:rPr>
                <w:rFonts w:ascii="Arial" w:hAnsi="Arial" w:cs="Arial"/>
              </w:rPr>
            </w:pPr>
            <w:r>
              <w:rPr>
                <w:rFonts w:ascii="Arial" w:hAnsi="Arial" w:cs="Arial"/>
              </w:rPr>
              <w:t>experts et candidat-e</w:t>
            </w:r>
          </w:p>
        </w:tc>
        <w:tc>
          <w:tcPr>
            <w:tcW w:w="2531" w:type="dxa"/>
            <w:tcBorders>
              <w:top w:val="single" w:sz="4" w:space="0" w:color="auto"/>
              <w:left w:val="single" w:sz="4" w:space="0" w:color="auto"/>
              <w:bottom w:val="single" w:sz="4" w:space="0" w:color="auto"/>
              <w:right w:val="single" w:sz="18" w:space="0" w:color="auto"/>
            </w:tcBorders>
          </w:tcPr>
          <w:p w14:paraId="24C394EA" w14:textId="77777777" w:rsidR="00280AF0" w:rsidRDefault="00280AF0" w:rsidP="00EB3948">
            <w:pPr>
              <w:spacing w:line="0" w:lineRule="atLeast"/>
              <w:jc w:val="center"/>
              <w:rPr>
                <w:rFonts w:ascii="Arial" w:hAnsi="Arial" w:cs="Arial"/>
              </w:rPr>
            </w:pPr>
          </w:p>
          <w:p w14:paraId="7E348C60" w14:textId="7DCC08F1" w:rsidR="00280AF0" w:rsidRDefault="00280AF0" w:rsidP="00EB3948">
            <w:pPr>
              <w:spacing w:line="0" w:lineRule="atLeast"/>
              <w:jc w:val="center"/>
              <w:rPr>
                <w:rFonts w:ascii="Arial" w:hAnsi="Arial" w:cs="Arial"/>
              </w:rPr>
            </w:pPr>
            <w:r>
              <w:rPr>
                <w:rFonts w:ascii="Arial" w:hAnsi="Arial" w:cs="Arial"/>
              </w:rPr>
              <w:t>Mardi 0</w:t>
            </w:r>
            <w:r w:rsidR="008B400E">
              <w:rPr>
                <w:rFonts w:ascii="Arial" w:hAnsi="Arial" w:cs="Arial"/>
              </w:rPr>
              <w:t>3</w:t>
            </w:r>
            <w:r>
              <w:rPr>
                <w:rFonts w:ascii="Arial" w:hAnsi="Arial" w:cs="Arial"/>
              </w:rPr>
              <w:t xml:space="preserve"> juin 202</w:t>
            </w:r>
            <w:r w:rsidR="008B400E">
              <w:rPr>
                <w:rFonts w:ascii="Arial" w:hAnsi="Arial" w:cs="Arial"/>
              </w:rPr>
              <w:t>5</w:t>
            </w:r>
          </w:p>
          <w:p w14:paraId="40FA47FE" w14:textId="77777777" w:rsidR="00280AF0" w:rsidRDefault="00280AF0" w:rsidP="00EB3948">
            <w:pPr>
              <w:spacing w:line="0" w:lineRule="atLeast"/>
              <w:jc w:val="center"/>
              <w:rPr>
                <w:rFonts w:ascii="Arial" w:hAnsi="Arial" w:cs="Arial"/>
              </w:rPr>
            </w:pPr>
          </w:p>
          <w:p w14:paraId="5CA8C4B2" w14:textId="77777777" w:rsidR="00280AF0" w:rsidRDefault="00280AF0" w:rsidP="00EB3948">
            <w:pPr>
              <w:spacing w:line="0" w:lineRule="atLeast"/>
              <w:rPr>
                <w:rFonts w:ascii="Arial" w:hAnsi="Arial" w:cs="Arial"/>
                <w:sz w:val="2"/>
                <w:szCs w:val="2"/>
              </w:rPr>
            </w:pPr>
          </w:p>
        </w:tc>
      </w:tr>
      <w:tr w:rsidR="00280AF0" w14:paraId="33ED3B88" w14:textId="77777777" w:rsidTr="00EB3948">
        <w:trPr>
          <w:trHeight w:val="824"/>
        </w:trPr>
        <w:tc>
          <w:tcPr>
            <w:tcW w:w="3770" w:type="dxa"/>
            <w:tcBorders>
              <w:top w:val="single" w:sz="4" w:space="0" w:color="auto"/>
              <w:left w:val="single" w:sz="18" w:space="0" w:color="auto"/>
              <w:bottom w:val="single" w:sz="4" w:space="0" w:color="auto"/>
              <w:right w:val="single" w:sz="4" w:space="0" w:color="auto"/>
            </w:tcBorders>
            <w:vAlign w:val="center"/>
            <w:hideMark/>
          </w:tcPr>
          <w:p w14:paraId="6EDA32E6" w14:textId="668660F3" w:rsidR="00280AF0" w:rsidRPr="001D1635" w:rsidRDefault="00280AF0" w:rsidP="00EB3948">
            <w:pPr>
              <w:spacing w:line="0" w:lineRule="atLeast"/>
              <w:rPr>
                <w:rFonts w:ascii="Arial" w:hAnsi="Arial" w:cs="Arial"/>
                <w:lang w:val="fr-CH"/>
              </w:rPr>
            </w:pPr>
            <w:r w:rsidRPr="001D1635">
              <w:rPr>
                <w:rFonts w:ascii="Arial" w:hAnsi="Arial" w:cs="Arial"/>
                <w:b/>
                <w:lang w:val="fr-CH"/>
              </w:rPr>
              <w:t>Epreuves pratiques</w:t>
            </w:r>
            <w:r w:rsidRPr="001D1635">
              <w:rPr>
                <w:rFonts w:ascii="Arial" w:hAnsi="Arial" w:cs="Arial"/>
                <w:lang w:val="fr-CH"/>
              </w:rPr>
              <w:t xml:space="preserve"> (selon convocation du SFP 202</w:t>
            </w:r>
            <w:r w:rsidR="001E1909">
              <w:rPr>
                <w:rFonts w:ascii="Arial" w:hAnsi="Arial" w:cs="Arial"/>
                <w:lang w:val="fr-CH"/>
              </w:rPr>
              <w:t>5</w:t>
            </w:r>
            <w:r w:rsidRPr="001D1635">
              <w:rPr>
                <w:rFonts w:ascii="Arial" w:hAnsi="Arial" w:cs="Arial"/>
                <w:lang w:val="fr-CH"/>
              </w:rPr>
              <w:t>)</w:t>
            </w:r>
          </w:p>
        </w:tc>
        <w:tc>
          <w:tcPr>
            <w:tcW w:w="2429" w:type="dxa"/>
            <w:tcBorders>
              <w:top w:val="single" w:sz="4" w:space="0" w:color="auto"/>
              <w:left w:val="single" w:sz="4" w:space="0" w:color="auto"/>
              <w:bottom w:val="single" w:sz="4" w:space="0" w:color="auto"/>
              <w:right w:val="single" w:sz="4" w:space="0" w:color="auto"/>
            </w:tcBorders>
          </w:tcPr>
          <w:p w14:paraId="43DF9758" w14:textId="77777777" w:rsidR="00280AF0" w:rsidRPr="001D1635" w:rsidRDefault="00280AF0" w:rsidP="00EB3948">
            <w:pPr>
              <w:spacing w:line="0" w:lineRule="atLeast"/>
              <w:jc w:val="center"/>
              <w:rPr>
                <w:rFonts w:ascii="Arial" w:hAnsi="Arial" w:cs="Arial"/>
                <w:lang w:val="fr-CH"/>
              </w:rPr>
            </w:pPr>
          </w:p>
          <w:p w14:paraId="73BDD31F" w14:textId="77777777" w:rsidR="00280AF0" w:rsidRDefault="00280AF0" w:rsidP="00EB3948">
            <w:pPr>
              <w:spacing w:line="0" w:lineRule="atLeast"/>
              <w:jc w:val="center"/>
              <w:rPr>
                <w:rFonts w:ascii="Arial" w:hAnsi="Arial" w:cs="Arial"/>
              </w:rPr>
            </w:pPr>
            <w:r>
              <w:rPr>
                <w:rFonts w:ascii="Arial" w:hAnsi="Arial" w:cs="Arial"/>
              </w:rPr>
              <w:t>experts et candidat-e</w:t>
            </w:r>
          </w:p>
        </w:tc>
        <w:tc>
          <w:tcPr>
            <w:tcW w:w="2531" w:type="dxa"/>
            <w:tcBorders>
              <w:top w:val="single" w:sz="4" w:space="0" w:color="auto"/>
              <w:left w:val="single" w:sz="4" w:space="0" w:color="auto"/>
              <w:bottom w:val="single" w:sz="4" w:space="0" w:color="auto"/>
              <w:right w:val="single" w:sz="18" w:space="0" w:color="auto"/>
            </w:tcBorders>
          </w:tcPr>
          <w:p w14:paraId="54594964" w14:textId="77777777" w:rsidR="00280AF0" w:rsidRDefault="00280AF0" w:rsidP="00EB3948">
            <w:pPr>
              <w:spacing w:line="0" w:lineRule="atLeast"/>
              <w:jc w:val="center"/>
              <w:rPr>
                <w:rFonts w:ascii="Arial" w:hAnsi="Arial" w:cs="Arial"/>
              </w:rPr>
            </w:pPr>
          </w:p>
          <w:p w14:paraId="0061685C" w14:textId="37CD57E9" w:rsidR="00280AF0" w:rsidRDefault="00280AF0" w:rsidP="00EB3948">
            <w:pPr>
              <w:spacing w:line="0" w:lineRule="atLeast"/>
              <w:rPr>
                <w:rFonts w:ascii="Arial" w:hAnsi="Arial" w:cs="Arial"/>
              </w:rPr>
            </w:pPr>
            <w:r>
              <w:rPr>
                <w:rFonts w:ascii="Arial" w:hAnsi="Arial" w:cs="Arial"/>
              </w:rPr>
              <w:t>Du 0</w:t>
            </w:r>
            <w:r w:rsidR="001E1909">
              <w:rPr>
                <w:rFonts w:ascii="Arial" w:hAnsi="Arial" w:cs="Arial"/>
              </w:rPr>
              <w:t>5</w:t>
            </w:r>
            <w:r>
              <w:rPr>
                <w:rFonts w:ascii="Arial" w:hAnsi="Arial" w:cs="Arial"/>
              </w:rPr>
              <w:t>.05.-1</w:t>
            </w:r>
            <w:r w:rsidR="001E1909">
              <w:rPr>
                <w:rFonts w:ascii="Arial" w:hAnsi="Arial" w:cs="Arial"/>
              </w:rPr>
              <w:t>3</w:t>
            </w:r>
            <w:r>
              <w:rPr>
                <w:rFonts w:ascii="Arial" w:hAnsi="Arial" w:cs="Arial"/>
              </w:rPr>
              <w:t>.06.202</w:t>
            </w:r>
            <w:r w:rsidR="001E1909">
              <w:rPr>
                <w:rFonts w:ascii="Arial" w:hAnsi="Arial" w:cs="Arial"/>
              </w:rPr>
              <w:t>5</w:t>
            </w:r>
          </w:p>
        </w:tc>
      </w:tr>
      <w:tr w:rsidR="00280AF0" w14:paraId="78F7563E" w14:textId="77777777" w:rsidTr="00EB3948">
        <w:trPr>
          <w:trHeight w:val="836"/>
        </w:trPr>
        <w:tc>
          <w:tcPr>
            <w:tcW w:w="3770" w:type="dxa"/>
            <w:tcBorders>
              <w:top w:val="single" w:sz="4" w:space="0" w:color="auto"/>
              <w:left w:val="single" w:sz="18" w:space="0" w:color="auto"/>
              <w:bottom w:val="single" w:sz="18" w:space="0" w:color="auto"/>
              <w:right w:val="single" w:sz="4" w:space="0" w:color="auto"/>
            </w:tcBorders>
            <w:vAlign w:val="center"/>
            <w:hideMark/>
          </w:tcPr>
          <w:p w14:paraId="2F11AD65" w14:textId="79635BE5" w:rsidR="00280AF0" w:rsidRPr="001D1635" w:rsidRDefault="00280AF0" w:rsidP="00EB3948">
            <w:pPr>
              <w:spacing w:line="0" w:lineRule="atLeast"/>
              <w:rPr>
                <w:rFonts w:ascii="Arial" w:hAnsi="Arial" w:cs="Arial"/>
                <w:lang w:val="fr-CH"/>
              </w:rPr>
            </w:pPr>
            <w:r w:rsidRPr="001D1635">
              <w:rPr>
                <w:rFonts w:ascii="Arial" w:hAnsi="Arial" w:cs="Arial"/>
                <w:b/>
                <w:lang w:val="fr-CH"/>
              </w:rPr>
              <w:t>Remise des certificats</w:t>
            </w:r>
            <w:r w:rsidRPr="001D1635">
              <w:rPr>
                <w:rFonts w:ascii="Arial" w:hAnsi="Arial" w:cs="Arial"/>
                <w:lang w:val="fr-CH"/>
              </w:rPr>
              <w:t xml:space="preserve"> et titres</w:t>
            </w:r>
            <w:r w:rsidR="00E61A0A">
              <w:rPr>
                <w:rFonts w:ascii="Arial" w:hAnsi="Arial" w:cs="Arial"/>
                <w:lang w:val="fr-CH"/>
              </w:rPr>
              <w:t xml:space="preserve"> à Forum Fribourg</w:t>
            </w:r>
          </w:p>
        </w:tc>
        <w:tc>
          <w:tcPr>
            <w:tcW w:w="2429" w:type="dxa"/>
            <w:tcBorders>
              <w:top w:val="single" w:sz="4" w:space="0" w:color="auto"/>
              <w:left w:val="single" w:sz="4" w:space="0" w:color="auto"/>
              <w:bottom w:val="single" w:sz="18" w:space="0" w:color="auto"/>
              <w:right w:val="single" w:sz="4" w:space="0" w:color="auto"/>
            </w:tcBorders>
          </w:tcPr>
          <w:p w14:paraId="5435CD83" w14:textId="77777777" w:rsidR="00280AF0" w:rsidRPr="001D1635" w:rsidRDefault="00280AF0" w:rsidP="00EB3948">
            <w:pPr>
              <w:spacing w:line="0" w:lineRule="atLeast"/>
              <w:jc w:val="center"/>
              <w:rPr>
                <w:rFonts w:ascii="Arial" w:hAnsi="Arial" w:cs="Arial"/>
                <w:lang w:val="fr-CH"/>
              </w:rPr>
            </w:pPr>
          </w:p>
          <w:p w14:paraId="2F1A01EB" w14:textId="77777777" w:rsidR="00280AF0" w:rsidRDefault="00280AF0" w:rsidP="00EB3948">
            <w:pPr>
              <w:spacing w:line="0" w:lineRule="atLeast"/>
              <w:jc w:val="center"/>
              <w:rPr>
                <w:rFonts w:ascii="Arial" w:hAnsi="Arial" w:cs="Arial"/>
              </w:rPr>
            </w:pPr>
            <w:r>
              <w:rPr>
                <w:rFonts w:ascii="Arial" w:hAnsi="Arial" w:cs="Arial"/>
              </w:rPr>
              <w:t>SFP / Invitation</w:t>
            </w:r>
          </w:p>
        </w:tc>
        <w:tc>
          <w:tcPr>
            <w:tcW w:w="2531" w:type="dxa"/>
            <w:tcBorders>
              <w:top w:val="single" w:sz="4" w:space="0" w:color="auto"/>
              <w:left w:val="single" w:sz="4" w:space="0" w:color="auto"/>
              <w:bottom w:val="single" w:sz="18" w:space="0" w:color="auto"/>
              <w:right w:val="single" w:sz="18" w:space="0" w:color="auto"/>
            </w:tcBorders>
          </w:tcPr>
          <w:p w14:paraId="13C85A5B" w14:textId="77777777" w:rsidR="00280AF0" w:rsidRDefault="00280AF0" w:rsidP="00EB3948">
            <w:pPr>
              <w:spacing w:line="0" w:lineRule="atLeast"/>
              <w:jc w:val="center"/>
              <w:rPr>
                <w:rFonts w:ascii="Arial" w:hAnsi="Arial" w:cs="Arial"/>
              </w:rPr>
            </w:pPr>
          </w:p>
          <w:p w14:paraId="083F2190" w14:textId="42A35621" w:rsidR="00280AF0" w:rsidRDefault="00280AF0" w:rsidP="00EB3948">
            <w:pPr>
              <w:spacing w:line="0" w:lineRule="atLeast"/>
              <w:jc w:val="center"/>
              <w:rPr>
                <w:rFonts w:ascii="Arial" w:hAnsi="Arial" w:cs="Arial"/>
              </w:rPr>
            </w:pPr>
            <w:r>
              <w:rPr>
                <w:rFonts w:ascii="Arial" w:hAnsi="Arial" w:cs="Arial"/>
              </w:rPr>
              <w:t>Vendredi 1</w:t>
            </w:r>
            <w:r w:rsidR="001E1909">
              <w:rPr>
                <w:rFonts w:ascii="Arial" w:hAnsi="Arial" w:cs="Arial"/>
              </w:rPr>
              <w:t>1</w:t>
            </w:r>
            <w:r>
              <w:rPr>
                <w:rFonts w:ascii="Arial" w:hAnsi="Arial" w:cs="Arial"/>
              </w:rPr>
              <w:t xml:space="preserve"> juillet 202</w:t>
            </w:r>
            <w:r w:rsidR="001E1909">
              <w:rPr>
                <w:rFonts w:ascii="Arial" w:hAnsi="Arial" w:cs="Arial"/>
              </w:rPr>
              <w:t>5</w:t>
            </w:r>
          </w:p>
        </w:tc>
      </w:tr>
    </w:tbl>
    <w:p w14:paraId="43B48CEC" w14:textId="77777777" w:rsidR="00280AF0" w:rsidRDefault="00280AF0" w:rsidP="00280AF0">
      <w:pPr>
        <w:tabs>
          <w:tab w:val="right" w:pos="9639"/>
        </w:tabs>
        <w:spacing w:line="360" w:lineRule="atLeast"/>
        <w:rPr>
          <w:rFonts w:ascii="Arial" w:hAnsi="Arial" w:cs="Arial"/>
          <w:lang w:val="x-none" w:eastAsia="x-none"/>
        </w:rPr>
      </w:pPr>
    </w:p>
    <w:p w14:paraId="008F1214" w14:textId="77777777" w:rsidR="00280AF0" w:rsidRDefault="00280AF0" w:rsidP="00280AF0">
      <w:pPr>
        <w:rPr>
          <w:sz w:val="24"/>
        </w:rPr>
      </w:pPr>
      <w:r>
        <w:rPr>
          <w:b/>
          <w:sz w:val="24"/>
        </w:rPr>
        <w:t>Programme TPP</w:t>
      </w:r>
      <w:r>
        <w:rPr>
          <w:sz w:val="24"/>
        </w:rPr>
        <w:t> :</w:t>
      </w:r>
    </w:p>
    <w:p w14:paraId="0BB542AA" w14:textId="77777777" w:rsidR="00280AF0" w:rsidRDefault="00280AF0" w:rsidP="00280AF0">
      <w:pPr>
        <w:rPr>
          <w:sz w:val="24"/>
        </w:rPr>
      </w:pPr>
    </w:p>
    <w:p w14:paraId="43CB2C7B" w14:textId="45034206" w:rsidR="00280AF0" w:rsidRDefault="00280AF0" w:rsidP="00280AF0">
      <w:pPr>
        <w:rPr>
          <w:rFonts w:ascii="Arial" w:hAnsi="Arial"/>
          <w:szCs w:val="20"/>
          <w:lang w:val="fr-CH"/>
        </w:rPr>
      </w:pPr>
      <w:r w:rsidRPr="001D1635">
        <w:rPr>
          <w:rFonts w:ascii="Arial" w:hAnsi="Arial"/>
          <w:szCs w:val="20"/>
          <w:lang w:val="fr-CH"/>
        </w:rPr>
        <w:t xml:space="preserve">Le </w:t>
      </w:r>
      <w:r>
        <w:rPr>
          <w:rFonts w:ascii="Arial" w:hAnsi="Arial"/>
          <w:szCs w:val="20"/>
          <w:lang w:val="fr-CH"/>
        </w:rPr>
        <w:t>programme</w:t>
      </w:r>
      <w:r w:rsidRPr="001D1635">
        <w:rPr>
          <w:rFonts w:ascii="Arial" w:hAnsi="Arial"/>
          <w:szCs w:val="20"/>
          <w:lang w:val="fr-CH"/>
        </w:rPr>
        <w:t xml:space="preserve"> TPP est a envoyé en </w:t>
      </w:r>
      <w:r w:rsidRPr="001D1635">
        <w:rPr>
          <w:rFonts w:ascii="Arial" w:hAnsi="Arial"/>
          <w:b/>
          <w:szCs w:val="20"/>
          <w:lang w:val="fr-CH"/>
        </w:rPr>
        <w:t>3 exemplaires</w:t>
      </w:r>
      <w:r w:rsidRPr="001D1635">
        <w:rPr>
          <w:rFonts w:ascii="Arial" w:hAnsi="Arial"/>
          <w:szCs w:val="20"/>
          <w:lang w:val="fr-CH"/>
        </w:rPr>
        <w:t xml:space="preserve"> pour le </w:t>
      </w:r>
      <w:r w:rsidR="00D2683F">
        <w:rPr>
          <w:rFonts w:ascii="Arial" w:hAnsi="Arial"/>
          <w:b/>
          <w:szCs w:val="20"/>
          <w:lang w:val="fr-CH"/>
        </w:rPr>
        <w:t>01</w:t>
      </w:r>
      <w:r>
        <w:rPr>
          <w:rFonts w:ascii="Arial" w:hAnsi="Arial"/>
          <w:b/>
          <w:szCs w:val="20"/>
          <w:lang w:val="fr-CH"/>
        </w:rPr>
        <w:t>.04.202</w:t>
      </w:r>
      <w:r w:rsidR="00D2683F">
        <w:rPr>
          <w:rFonts w:ascii="Arial" w:hAnsi="Arial"/>
          <w:b/>
          <w:szCs w:val="20"/>
          <w:lang w:val="fr-CH"/>
        </w:rPr>
        <w:t>5</w:t>
      </w:r>
      <w:r w:rsidRPr="001D1635">
        <w:rPr>
          <w:rFonts w:ascii="Arial" w:hAnsi="Arial"/>
          <w:szCs w:val="20"/>
          <w:lang w:val="fr-CH"/>
        </w:rPr>
        <w:t xml:space="preserve"> à</w:t>
      </w:r>
    </w:p>
    <w:p w14:paraId="1D2609D0" w14:textId="77777777" w:rsidR="00977A5B" w:rsidRPr="001D1635" w:rsidRDefault="00977A5B" w:rsidP="00280AF0">
      <w:pPr>
        <w:rPr>
          <w:rFonts w:ascii="Arial" w:hAnsi="Arial"/>
          <w:szCs w:val="20"/>
          <w:lang w:val="fr-CH"/>
        </w:rPr>
      </w:pPr>
    </w:p>
    <w:p w14:paraId="64763CEA" w14:textId="77777777" w:rsidR="00280AF0" w:rsidRPr="00E27473" w:rsidRDefault="00280AF0" w:rsidP="00280AF0">
      <w:pPr>
        <w:ind w:left="1276" w:firstLine="567"/>
        <w:rPr>
          <w:rFonts w:ascii="Arial" w:hAnsi="Arial"/>
          <w:b/>
          <w:bCs/>
          <w:szCs w:val="20"/>
          <w:lang w:val="fr-CH"/>
        </w:rPr>
      </w:pPr>
      <w:r w:rsidRPr="00E27473">
        <w:rPr>
          <w:rFonts w:ascii="Arial" w:hAnsi="Arial"/>
          <w:b/>
          <w:bCs/>
          <w:szCs w:val="20"/>
          <w:lang w:val="fr-CH"/>
        </w:rPr>
        <w:t>Susan Bielmann, Cheffe-experte</w:t>
      </w:r>
    </w:p>
    <w:p w14:paraId="270BD771" w14:textId="77777777" w:rsidR="00280AF0" w:rsidRPr="00E27473" w:rsidRDefault="00280AF0" w:rsidP="00280AF0">
      <w:pPr>
        <w:ind w:left="1276" w:firstLine="567"/>
        <w:rPr>
          <w:rFonts w:ascii="Arial" w:hAnsi="Arial"/>
          <w:b/>
          <w:bCs/>
          <w:szCs w:val="20"/>
          <w:lang w:val="fr-CH"/>
        </w:rPr>
      </w:pPr>
      <w:r w:rsidRPr="00E27473">
        <w:rPr>
          <w:rFonts w:ascii="Arial" w:hAnsi="Arial"/>
          <w:b/>
          <w:bCs/>
          <w:szCs w:val="20"/>
          <w:lang w:val="fr-CH"/>
        </w:rPr>
        <w:t>OrTra Santé-Social</w:t>
      </w:r>
    </w:p>
    <w:p w14:paraId="0C54DC40" w14:textId="38799BAC" w:rsidR="00280AF0" w:rsidRPr="00E27473" w:rsidRDefault="00280AF0" w:rsidP="00280AF0">
      <w:pPr>
        <w:ind w:left="1276" w:firstLine="567"/>
        <w:rPr>
          <w:rFonts w:ascii="Arial" w:hAnsi="Arial"/>
          <w:b/>
          <w:bCs/>
          <w:szCs w:val="20"/>
          <w:lang w:val="fr-CH"/>
        </w:rPr>
      </w:pPr>
      <w:r w:rsidRPr="00E27473">
        <w:rPr>
          <w:rFonts w:ascii="Arial" w:hAnsi="Arial"/>
          <w:b/>
          <w:bCs/>
          <w:szCs w:val="20"/>
          <w:lang w:val="fr-CH"/>
        </w:rPr>
        <w:t>Zone industrielle Le Vivier 15</w:t>
      </w:r>
    </w:p>
    <w:p w14:paraId="2E9240B1" w14:textId="2C22F429" w:rsidR="00280AF0" w:rsidRPr="00E27473" w:rsidRDefault="00280AF0" w:rsidP="00280AF0">
      <w:pPr>
        <w:ind w:left="1276" w:firstLine="567"/>
        <w:rPr>
          <w:rFonts w:ascii="Arial" w:hAnsi="Arial"/>
          <w:b/>
          <w:bCs/>
          <w:szCs w:val="20"/>
          <w:lang w:val="fr-CH"/>
        </w:rPr>
      </w:pPr>
      <w:r w:rsidRPr="00E27473">
        <w:rPr>
          <w:rFonts w:ascii="Arial" w:hAnsi="Arial"/>
          <w:b/>
          <w:bCs/>
          <w:szCs w:val="20"/>
          <w:lang w:val="fr-CH"/>
        </w:rPr>
        <w:t>1690 Villaz-St-Pierre</w:t>
      </w:r>
    </w:p>
    <w:p w14:paraId="3BC89E0B" w14:textId="77777777" w:rsidR="00280AF0" w:rsidRPr="001D1635" w:rsidRDefault="00280AF0" w:rsidP="00280AF0">
      <w:pPr>
        <w:ind w:left="5664" w:firstLine="708"/>
        <w:rPr>
          <w:rFonts w:ascii="Arial" w:hAnsi="Arial"/>
          <w:sz w:val="16"/>
          <w:szCs w:val="16"/>
          <w:lang w:val="fr-CH"/>
        </w:rPr>
      </w:pPr>
      <w:r w:rsidRPr="001D1635">
        <w:rPr>
          <w:rFonts w:ascii="Arial" w:hAnsi="Arial"/>
          <w:sz w:val="16"/>
          <w:szCs w:val="16"/>
          <w:lang w:val="fr-CH"/>
        </w:rPr>
        <w:tab/>
      </w:r>
    </w:p>
    <w:p w14:paraId="1A63DA60" w14:textId="77777777" w:rsidR="00280AF0" w:rsidRPr="001D1635" w:rsidRDefault="00280AF0" w:rsidP="00280AF0">
      <w:pPr>
        <w:rPr>
          <w:rFonts w:ascii="Arial" w:hAnsi="Arial"/>
          <w:szCs w:val="20"/>
          <w:lang w:val="fr-CH"/>
        </w:rPr>
      </w:pPr>
      <w:r w:rsidRPr="001D1635">
        <w:rPr>
          <w:rFonts w:ascii="Arial" w:hAnsi="Arial"/>
          <w:szCs w:val="20"/>
          <w:lang w:val="fr-CH"/>
        </w:rPr>
        <w:t>Merci d’agrafer vos 3 exemplaires séparément et de n’utiliser que ce mode de reliure.</w:t>
      </w:r>
    </w:p>
    <w:p w14:paraId="03BD4834" w14:textId="47C07720" w:rsidR="00280AF0" w:rsidRPr="001D1635" w:rsidRDefault="00280AF0" w:rsidP="00280AF0">
      <w:pPr>
        <w:rPr>
          <w:rFonts w:ascii="Arial" w:hAnsi="Arial"/>
          <w:szCs w:val="20"/>
          <w:lang w:val="fr-CH"/>
        </w:rPr>
      </w:pPr>
      <w:r w:rsidRPr="001D1635">
        <w:rPr>
          <w:rFonts w:ascii="Arial" w:hAnsi="Arial"/>
          <w:szCs w:val="20"/>
          <w:lang w:val="fr-CH"/>
        </w:rPr>
        <w:t xml:space="preserve">Merci d’indiquer très précisément sur la </w:t>
      </w:r>
      <w:r w:rsidRPr="001D1635">
        <w:rPr>
          <w:rFonts w:ascii="Arial" w:hAnsi="Arial"/>
          <w:szCs w:val="20"/>
          <w:u w:val="single"/>
          <w:lang w:val="fr-CH"/>
        </w:rPr>
        <w:t>feuille d’entête</w:t>
      </w:r>
      <w:r w:rsidRPr="001D1635">
        <w:rPr>
          <w:rFonts w:ascii="Arial" w:hAnsi="Arial"/>
          <w:szCs w:val="20"/>
          <w:lang w:val="fr-CH"/>
        </w:rPr>
        <w:t xml:space="preserve"> la date et l’heure du début de l’examen pratique de manière complète sous la forme : jour, mois, heure (ex : Lundi 0</w:t>
      </w:r>
      <w:r w:rsidR="00E27473">
        <w:rPr>
          <w:rFonts w:ascii="Arial" w:hAnsi="Arial"/>
          <w:szCs w:val="20"/>
          <w:lang w:val="fr-CH"/>
        </w:rPr>
        <w:t>2</w:t>
      </w:r>
      <w:r w:rsidRPr="001D1635">
        <w:rPr>
          <w:rFonts w:ascii="Arial" w:hAnsi="Arial"/>
          <w:szCs w:val="20"/>
          <w:lang w:val="fr-CH"/>
        </w:rPr>
        <w:t xml:space="preserve"> juin à 08h00).</w:t>
      </w:r>
    </w:p>
    <w:p w14:paraId="0F87B6A1" w14:textId="77777777" w:rsidR="00280AF0" w:rsidRPr="001D1635" w:rsidRDefault="00280AF0" w:rsidP="00280AF0">
      <w:pPr>
        <w:rPr>
          <w:rFonts w:ascii="Arial" w:hAnsi="Arial"/>
          <w:sz w:val="16"/>
          <w:szCs w:val="16"/>
          <w:lang w:val="fr-CH"/>
        </w:rPr>
      </w:pPr>
    </w:p>
    <w:p w14:paraId="6475F9C1" w14:textId="77777777" w:rsidR="00280AF0" w:rsidRPr="001D1635" w:rsidRDefault="00280AF0" w:rsidP="00280AF0">
      <w:pPr>
        <w:tabs>
          <w:tab w:val="left" w:pos="1418"/>
        </w:tabs>
        <w:rPr>
          <w:b/>
          <w:sz w:val="24"/>
          <w:lang w:val="fr-CH"/>
        </w:rPr>
      </w:pPr>
      <w:r w:rsidRPr="001D1635">
        <w:rPr>
          <w:b/>
          <w:sz w:val="24"/>
          <w:lang w:val="fr-CH"/>
        </w:rPr>
        <w:t xml:space="preserve">Coordonnées utiles : </w:t>
      </w:r>
    </w:p>
    <w:p w14:paraId="1CFB54F4" w14:textId="77777777" w:rsidR="00280AF0" w:rsidRPr="001D1635" w:rsidRDefault="00280AF0" w:rsidP="00280AF0">
      <w:pPr>
        <w:ind w:left="1843" w:hanging="1843"/>
        <w:rPr>
          <w:rFonts w:ascii="Arial" w:hAnsi="Arial"/>
          <w:szCs w:val="20"/>
          <w:lang w:val="fr-CH"/>
        </w:rPr>
      </w:pPr>
      <w:r w:rsidRPr="001D1635">
        <w:rPr>
          <w:rFonts w:ascii="Arial" w:hAnsi="Arial"/>
          <w:szCs w:val="20"/>
          <w:lang w:val="fr-CH"/>
        </w:rPr>
        <w:t xml:space="preserve">SFP :            </w:t>
      </w:r>
      <w:r w:rsidRPr="001D1635">
        <w:rPr>
          <w:rFonts w:ascii="Arial" w:hAnsi="Arial"/>
          <w:szCs w:val="20"/>
          <w:lang w:val="fr-CH"/>
        </w:rPr>
        <w:tab/>
        <w:t>Colette Marchand, cheffe de secteur :</w:t>
      </w:r>
      <w:r w:rsidRPr="001D1635">
        <w:rPr>
          <w:rFonts w:ascii="Arial" w:hAnsi="Arial"/>
          <w:szCs w:val="20"/>
          <w:lang w:val="fr-CH"/>
        </w:rPr>
        <w:tab/>
        <w:t>026 305 25 06</w:t>
      </w:r>
    </w:p>
    <w:p w14:paraId="70F6E76F" w14:textId="77777777" w:rsidR="00280AF0" w:rsidRDefault="00280AF0" w:rsidP="00280AF0">
      <w:pPr>
        <w:ind w:left="1843" w:hanging="1843"/>
        <w:rPr>
          <w:rFonts w:ascii="Arial" w:hAnsi="Arial"/>
          <w:szCs w:val="20"/>
        </w:rPr>
      </w:pPr>
      <w:r w:rsidRPr="001D1635">
        <w:rPr>
          <w:rFonts w:ascii="Arial" w:hAnsi="Arial"/>
          <w:szCs w:val="20"/>
          <w:lang w:val="fr-CH"/>
        </w:rPr>
        <w:t xml:space="preserve">                      </w:t>
      </w:r>
      <w:r w:rsidRPr="001D1635">
        <w:rPr>
          <w:rFonts w:ascii="Arial" w:hAnsi="Arial"/>
          <w:szCs w:val="20"/>
          <w:lang w:val="fr-CH"/>
        </w:rPr>
        <w:tab/>
      </w:r>
      <w:r>
        <w:rPr>
          <w:rFonts w:ascii="Arial" w:hAnsi="Arial"/>
          <w:szCs w:val="20"/>
        </w:rPr>
        <w:t xml:space="preserve">colette.marchand@edufr.ch </w:t>
      </w:r>
    </w:p>
    <w:p w14:paraId="4B198283" w14:textId="77777777" w:rsidR="00280AF0" w:rsidRDefault="00280AF0" w:rsidP="00280AF0">
      <w:pPr>
        <w:ind w:left="1843" w:hanging="1843"/>
        <w:rPr>
          <w:rFonts w:ascii="Arial" w:hAnsi="Arial"/>
          <w:szCs w:val="20"/>
        </w:rPr>
      </w:pPr>
    </w:p>
    <w:p w14:paraId="2CB0B8BA" w14:textId="77777777" w:rsidR="00280AF0" w:rsidRDefault="00280AF0" w:rsidP="00280AF0">
      <w:pPr>
        <w:rPr>
          <w:rFonts w:ascii="Arial" w:hAnsi="Arial"/>
          <w:szCs w:val="20"/>
        </w:rPr>
      </w:pPr>
      <w:r>
        <w:rPr>
          <w:rFonts w:ascii="Arial" w:hAnsi="Arial"/>
          <w:szCs w:val="20"/>
        </w:rPr>
        <w:t>Cheffe-experte :       Susan Bielmann :                                 079 286 39 18</w:t>
      </w:r>
    </w:p>
    <w:p w14:paraId="12AB88F2" w14:textId="77777777" w:rsidR="00280AF0" w:rsidRPr="00D637DD" w:rsidRDefault="00280AF0" w:rsidP="00280AF0">
      <w:pPr>
        <w:rPr>
          <w:rFonts w:ascii="Arial" w:hAnsi="Arial"/>
          <w:szCs w:val="20"/>
        </w:rPr>
      </w:pPr>
      <w:r>
        <w:rPr>
          <w:rFonts w:ascii="Arial" w:hAnsi="Arial"/>
          <w:szCs w:val="20"/>
        </w:rPr>
        <w:t xml:space="preserve">                                 s.bielmann@ortrafr.ch</w:t>
      </w:r>
    </w:p>
    <w:p w14:paraId="59B1696E" w14:textId="77777777" w:rsidR="00280AF0" w:rsidRPr="000F1BCD" w:rsidRDefault="00280AF0" w:rsidP="00280AF0">
      <w:pPr>
        <w:pStyle w:val="Corpsdetexte"/>
      </w:pPr>
    </w:p>
    <w:p w14:paraId="2F015B73" w14:textId="77777777" w:rsidR="00CF0D57" w:rsidRPr="00956921" w:rsidRDefault="00CF0D57" w:rsidP="00CF0D57">
      <w:pPr>
        <w:pStyle w:val="Corpsdetexte"/>
        <w:rPr>
          <w:lang w:val="fr-CH"/>
        </w:rPr>
      </w:pPr>
    </w:p>
    <w:sectPr w:rsidR="00CF0D57" w:rsidRPr="00956921" w:rsidSect="0058751F">
      <w:headerReference w:type="even" r:id="rId11"/>
      <w:headerReference w:type="default" r:id="rId12"/>
      <w:footerReference w:type="default" r:id="rId13"/>
      <w:headerReference w:type="first" r:id="rId14"/>
      <w:pgSz w:w="11910" w:h="16840"/>
      <w:pgMar w:top="1418" w:right="2098" w:bottom="851" w:left="1418"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97A28" w14:textId="77777777" w:rsidR="000C389F" w:rsidRDefault="000C389F">
      <w:r>
        <w:separator/>
      </w:r>
    </w:p>
  </w:endnote>
  <w:endnote w:type="continuationSeparator" w:id="0">
    <w:p w14:paraId="1DBCEDBB" w14:textId="77777777" w:rsidR="000C389F" w:rsidRDefault="000C389F">
      <w:r>
        <w:continuationSeparator/>
      </w:r>
    </w:p>
  </w:endnote>
  <w:endnote w:type="continuationNotice" w:id="1">
    <w:p w14:paraId="2B5F3B4F" w14:textId="77777777" w:rsidR="000C389F" w:rsidRDefault="000C3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charset w:val="01"/>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11CEA" w14:textId="77777777" w:rsidR="00DD77D1" w:rsidRDefault="00490EA0">
    <w:pPr>
      <w:pStyle w:val="Corpsdetexte"/>
      <w:spacing w:line="14" w:lineRule="auto"/>
    </w:pPr>
    <w:r>
      <w:rPr>
        <w:noProof/>
        <w:lang w:eastAsia="de-CH"/>
      </w:rPr>
      <mc:AlternateContent>
        <mc:Choice Requires="wps">
          <w:drawing>
            <wp:anchor distT="0" distB="0" distL="114300" distR="114300" simplePos="0" relativeHeight="251658240" behindDoc="1" locked="0" layoutInCell="1" allowOverlap="1" wp14:anchorId="75A98D89" wp14:editId="04A7C2ED">
              <wp:simplePos x="0" y="0"/>
              <wp:positionH relativeFrom="page">
                <wp:posOffset>6849626</wp:posOffset>
              </wp:positionH>
              <wp:positionV relativeFrom="page">
                <wp:posOffset>10296211</wp:posOffset>
              </wp:positionV>
              <wp:extent cx="276644" cy="149225"/>
              <wp:effectExtent l="0" t="0" r="9525"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44"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8179F" w14:textId="77777777" w:rsidR="00DD77D1" w:rsidRPr="004E23E6" w:rsidRDefault="004E23E6" w:rsidP="004E23E6">
                          <w:pPr>
                            <w:spacing w:before="20"/>
                            <w:ind w:left="43"/>
                            <w:jc w:val="right"/>
                            <w:rPr>
                              <w:color w:val="878787"/>
                              <w:sz w:val="16"/>
                            </w:rPr>
                          </w:pPr>
                          <w:r w:rsidRPr="004E23E6">
                            <w:rPr>
                              <w:color w:val="878787"/>
                              <w:sz w:val="16"/>
                            </w:rPr>
                            <w:fldChar w:fldCharType="begin"/>
                          </w:r>
                          <w:r w:rsidRPr="004E23E6">
                            <w:rPr>
                              <w:color w:val="878787"/>
                              <w:sz w:val="16"/>
                            </w:rPr>
                            <w:instrText>PAGE  \* Arabic  \* MERGEFORMAT</w:instrText>
                          </w:r>
                          <w:r w:rsidRPr="004E23E6">
                            <w:rPr>
                              <w:color w:val="878787"/>
                              <w:sz w:val="16"/>
                            </w:rPr>
                            <w:fldChar w:fldCharType="separate"/>
                          </w:r>
                          <w:r w:rsidR="00530EB7" w:rsidRPr="00530EB7">
                            <w:rPr>
                              <w:noProof/>
                              <w:color w:val="878787"/>
                              <w:sz w:val="16"/>
                              <w:lang w:val="de-DE"/>
                            </w:rPr>
                            <w:t>2</w:t>
                          </w:r>
                          <w:r w:rsidRPr="004E23E6">
                            <w:rPr>
                              <w:color w:val="878787"/>
                              <w:sz w:val="16"/>
                            </w:rPr>
                            <w:fldChar w:fldCharType="end"/>
                          </w:r>
                          <w:r w:rsidRPr="004E23E6">
                            <w:rPr>
                              <w:color w:val="878787"/>
                              <w:sz w:val="16"/>
                              <w:lang w:val="de-DE"/>
                            </w:rPr>
                            <w:t>/</w:t>
                          </w:r>
                          <w:r w:rsidRPr="004E23E6">
                            <w:rPr>
                              <w:color w:val="878787"/>
                              <w:sz w:val="16"/>
                            </w:rPr>
                            <w:fldChar w:fldCharType="begin"/>
                          </w:r>
                          <w:r w:rsidRPr="004E23E6">
                            <w:rPr>
                              <w:color w:val="878787"/>
                              <w:sz w:val="16"/>
                            </w:rPr>
                            <w:instrText>NUMPAGES  \* Arabic  \* MERGEFORMAT</w:instrText>
                          </w:r>
                          <w:r w:rsidRPr="004E23E6">
                            <w:rPr>
                              <w:color w:val="878787"/>
                              <w:sz w:val="16"/>
                            </w:rPr>
                            <w:fldChar w:fldCharType="separate"/>
                          </w:r>
                          <w:r w:rsidR="007710F6" w:rsidRPr="007710F6">
                            <w:rPr>
                              <w:noProof/>
                              <w:color w:val="878787"/>
                              <w:sz w:val="16"/>
                              <w:lang w:val="de-DE"/>
                            </w:rPr>
                            <w:t>1</w:t>
                          </w:r>
                          <w:r w:rsidRPr="004E23E6">
                            <w:rPr>
                              <w:color w:val="878787"/>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98D89" id="_x0000_t202" coordsize="21600,21600" o:spt="202" path="m,l,21600r21600,l21600,xe">
              <v:stroke joinstyle="miter"/>
              <v:path gradientshapeok="t" o:connecttype="rect"/>
            </v:shapetype>
            <v:shape id="Text Box 10" o:spid="_x0000_s1026" type="#_x0000_t202" style="position:absolute;margin-left:539.35pt;margin-top:810.75pt;width:21.8pt;height:1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" filled="f" stroked="f">
              <v:textbox inset="0,0,0,0">
                <w:txbxContent>
                  <w:p w14:paraId="7978179F" w14:textId="77777777" w:rsidR="00DD77D1" w:rsidRPr="004E23E6" w:rsidRDefault="004E23E6" w:rsidP="004E23E6">
                    <w:pPr>
                      <w:spacing w:before="20"/>
                      <w:ind w:left="43"/>
                      <w:jc w:val="right"/>
                      <w:rPr>
                        <w:color w:val="878787"/>
                        <w:sz w:val="16"/>
                      </w:rPr>
                    </w:pPr>
                    <w:r w:rsidRPr="004E23E6">
                      <w:rPr>
                        <w:color w:val="878787"/>
                        <w:sz w:val="16"/>
                      </w:rPr>
                      <w:fldChar w:fldCharType="begin"/>
                    </w:r>
                    <w:r w:rsidRPr="004E23E6">
                      <w:rPr>
                        <w:color w:val="878787"/>
                        <w:sz w:val="16"/>
                      </w:rPr>
                      <w:instrText>PAGE  \* Arabic  \* MERGEFORMAT</w:instrText>
                    </w:r>
                    <w:r w:rsidRPr="004E23E6">
                      <w:rPr>
                        <w:color w:val="878787"/>
                        <w:sz w:val="16"/>
                      </w:rPr>
                      <w:fldChar w:fldCharType="separate"/>
                    </w:r>
                    <w:r w:rsidR="00530EB7" w:rsidRPr="00530EB7">
                      <w:rPr>
                        <w:noProof/>
                        <w:color w:val="878787"/>
                        <w:sz w:val="16"/>
                        <w:lang w:val="de-DE"/>
                      </w:rPr>
                      <w:t>2</w:t>
                    </w:r>
                    <w:r w:rsidRPr="004E23E6">
                      <w:rPr>
                        <w:color w:val="878787"/>
                        <w:sz w:val="16"/>
                      </w:rPr>
                      <w:fldChar w:fldCharType="end"/>
                    </w:r>
                    <w:r w:rsidRPr="004E23E6">
                      <w:rPr>
                        <w:color w:val="878787"/>
                        <w:sz w:val="16"/>
                        <w:lang w:val="de-DE"/>
                      </w:rPr>
                      <w:t>/</w:t>
                    </w:r>
                    <w:r w:rsidRPr="004E23E6">
                      <w:rPr>
                        <w:color w:val="878787"/>
                        <w:sz w:val="16"/>
                      </w:rPr>
                      <w:fldChar w:fldCharType="begin"/>
                    </w:r>
                    <w:r w:rsidRPr="004E23E6">
                      <w:rPr>
                        <w:color w:val="878787"/>
                        <w:sz w:val="16"/>
                      </w:rPr>
                      <w:instrText>NUMPAGES  \* Arabic  \* MERGEFORMAT</w:instrText>
                    </w:r>
                    <w:r w:rsidRPr="004E23E6">
                      <w:rPr>
                        <w:color w:val="878787"/>
                        <w:sz w:val="16"/>
                      </w:rPr>
                      <w:fldChar w:fldCharType="separate"/>
                    </w:r>
                    <w:r w:rsidR="007710F6" w:rsidRPr="007710F6">
                      <w:rPr>
                        <w:noProof/>
                        <w:color w:val="878787"/>
                        <w:sz w:val="16"/>
                        <w:lang w:val="de-DE"/>
                      </w:rPr>
                      <w:t>1</w:t>
                    </w:r>
                    <w:r w:rsidRPr="004E23E6">
                      <w:rPr>
                        <w:color w:val="878787"/>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C56F4" w14:textId="77777777" w:rsidR="000C389F" w:rsidRDefault="000C389F">
      <w:r>
        <w:separator/>
      </w:r>
    </w:p>
  </w:footnote>
  <w:footnote w:type="continuationSeparator" w:id="0">
    <w:p w14:paraId="0633A8BF" w14:textId="77777777" w:rsidR="000C389F" w:rsidRDefault="000C389F">
      <w:r>
        <w:continuationSeparator/>
      </w:r>
    </w:p>
  </w:footnote>
  <w:footnote w:type="continuationNotice" w:id="1">
    <w:p w14:paraId="76BCAD64" w14:textId="77777777" w:rsidR="000C389F" w:rsidRDefault="000C389F"/>
  </w:footnote>
  <w:footnote w:id="2">
    <w:p w14:paraId="2C0F7E2C" w14:textId="66992D0A" w:rsidR="00C6241C" w:rsidRPr="00C6241C" w:rsidRDefault="00C6241C">
      <w:pPr>
        <w:pStyle w:val="Notedebasdepage"/>
        <w:rPr>
          <w:lang w:val="fr-CH"/>
        </w:rPr>
      </w:pPr>
      <w:r>
        <w:rPr>
          <w:rStyle w:val="Appelnotedebasdep"/>
        </w:rPr>
        <w:footnoteRef/>
      </w:r>
      <w:r w:rsidRPr="006C3A94">
        <w:rPr>
          <w:lang w:val="fr-CH"/>
        </w:rPr>
        <w:t xml:space="preserve"> </w:t>
      </w:r>
      <w:hyperlink r:id="rId1" w:history="1">
        <w:r w:rsidR="00E57FF3" w:rsidRPr="00E57FF3">
          <w:rPr>
            <w:rStyle w:val="Lienhypertexte"/>
            <w:sz w:val="18"/>
            <w:szCs w:val="18"/>
            <w:lang w:val="fr-CH"/>
          </w:rPr>
          <w:t>www.savoirsocial.ch</w:t>
        </w:r>
      </w:hyperlink>
      <w:r w:rsidR="00E57FF3" w:rsidRPr="00E57FF3">
        <w:rPr>
          <w:sz w:val="18"/>
          <w:szCs w:val="18"/>
          <w:lang w:val="fr-CH"/>
        </w:rPr>
        <w:t xml:space="preserve"> </w:t>
      </w:r>
    </w:p>
  </w:footnote>
  <w:footnote w:id="3">
    <w:p w14:paraId="1213D770" w14:textId="512ED395" w:rsidR="00C47FD8" w:rsidRPr="006C3A94" w:rsidRDefault="00C47FD8">
      <w:pPr>
        <w:pStyle w:val="Notedebasdepage"/>
        <w:rPr>
          <w:lang w:val="fr-CH"/>
        </w:rPr>
      </w:pPr>
      <w:r>
        <w:rPr>
          <w:rStyle w:val="Appelnotedebasdep"/>
        </w:rPr>
        <w:footnoteRef/>
      </w:r>
      <w:r w:rsidRPr="006C3A94">
        <w:rPr>
          <w:lang w:val="fr-CH"/>
        </w:rPr>
        <w:t xml:space="preserve"> </w:t>
      </w:r>
      <w:r w:rsidRPr="008B2BCD">
        <w:rPr>
          <w:sz w:val="18"/>
          <w:szCs w:val="18"/>
          <w:lang w:val="fr-CH"/>
        </w:rPr>
        <w:t>Cf.</w:t>
      </w:r>
      <w:r w:rsidR="00C13D68" w:rsidRPr="008B2BCD">
        <w:rPr>
          <w:sz w:val="18"/>
          <w:szCs w:val="18"/>
          <w:lang w:val="fr-CH"/>
        </w:rPr>
        <w:t xml:space="preserve"> </w:t>
      </w:r>
      <w:hyperlink r:id="rId2" w:anchor="art_17" w:history="1">
        <w:r w:rsidR="00CC6FDF" w:rsidRPr="008B2BCD">
          <w:rPr>
            <w:rStyle w:val="Lienhypertexte"/>
            <w:sz w:val="18"/>
            <w:szCs w:val="18"/>
            <w:lang w:val="fr-CH"/>
          </w:rPr>
          <w:t xml:space="preserve">Article 17 de l’ordonnance </w:t>
        </w:r>
        <w:r w:rsidR="004C69B1" w:rsidRPr="008B2BCD">
          <w:rPr>
            <w:rStyle w:val="Lienhypertexte"/>
            <w:sz w:val="18"/>
            <w:szCs w:val="18"/>
            <w:lang w:val="fr-CH"/>
          </w:rPr>
          <w:t xml:space="preserve">du SEFRI </w:t>
        </w:r>
        <w:r w:rsidR="00CC6FDF" w:rsidRPr="008B2BCD">
          <w:rPr>
            <w:rStyle w:val="Lienhypertexte"/>
            <w:sz w:val="18"/>
            <w:szCs w:val="18"/>
            <w:lang w:val="fr-CH"/>
          </w:rPr>
          <w:t>sur la formation professionnelle ASE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92407" w14:textId="77777777" w:rsidR="00994950" w:rsidRDefault="00994950">
    <w:pPr>
      <w:pStyle w:val="En-tte"/>
    </w:pPr>
    <w:r>
      <w:rPr>
        <w:noProof/>
        <w:lang w:eastAsia="de-CH"/>
      </w:rPr>
      <w:drawing>
        <wp:inline distT="0" distB="0" distL="0" distR="0" wp14:anchorId="4FA2EC1C" wp14:editId="3848DA72">
          <wp:extent cx="6339840" cy="536575"/>
          <wp:effectExtent l="0" t="0" r="0" b="0"/>
          <wp:docPr id="906273858" name="Picture 906273858" descr="Y:\Kunden\Sylvia\Public Eye\2016\01_Grafik\Danja\SAVOIRSOCIAL\2017\01_Grafik\Umsetzung\Briefschaft\Briefpapier\Links\Kopfzeile2_Sa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Kunden\Sylvia\Public Eye\2016\01_Grafik\Danja\SAVOIRSOCIAL\2017\01_Grafik\Umsetzung\Briefschaft\Briefpapier\Links\Kopfzeile2_Sas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9840" cy="536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458A1" w14:textId="27E85371" w:rsidR="001A2C9B" w:rsidRDefault="001A2C9B" w:rsidP="001A2C9B">
    <w:pPr>
      <w:pStyle w:val="En-tte"/>
      <w:tabs>
        <w:tab w:val="clear" w:pos="9072"/>
        <w:tab w:val="right" w:pos="8364"/>
      </w:tabs>
      <w:ind w:right="-25"/>
      <w:rPr>
        <w:rStyle w:val="cf01"/>
        <w:rFonts w:ascii="Verdana" w:hAnsi="Verdana"/>
        <w:sz w:val="14"/>
        <w:szCs w:val="14"/>
      </w:rPr>
    </w:pPr>
    <w:r w:rsidRPr="001A2C9B">
      <w:rPr>
        <w:noProof/>
        <w:sz w:val="14"/>
        <w:szCs w:val="14"/>
        <w:lang w:eastAsia="de-CH"/>
      </w:rPr>
      <w:drawing>
        <wp:anchor distT="0" distB="0" distL="114300" distR="114300" simplePos="0" relativeHeight="251658241" behindDoc="1" locked="0" layoutInCell="1" allowOverlap="1" wp14:anchorId="5DF10CF2" wp14:editId="7C679BC9">
          <wp:simplePos x="0" y="0"/>
          <wp:positionH relativeFrom="column">
            <wp:posOffset>-892810</wp:posOffset>
          </wp:positionH>
          <wp:positionV relativeFrom="paragraph">
            <wp:posOffset>-14764</wp:posOffset>
          </wp:positionV>
          <wp:extent cx="7555865" cy="846455"/>
          <wp:effectExtent l="0" t="0" r="6985" b="0"/>
          <wp:wrapNone/>
          <wp:docPr id="499891883" name="Picture 49989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Kunden\Sylvia\Public Eye\2016\01_Grafik\Danja\SAVOIRSOCIAL\2017\01_Grafik\Umsetzung\Briefschaft\Briefpapier\Links\DokumentVorlage-01_bdo_1306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5865" cy="846455"/>
                  </a:xfrm>
                  <a:prstGeom prst="rect">
                    <a:avLst/>
                  </a:prstGeom>
                  <a:noFill/>
                  <a:ln>
                    <a:noFill/>
                  </a:ln>
                </pic:spPr>
              </pic:pic>
            </a:graphicData>
          </a:graphic>
        </wp:anchor>
      </w:drawing>
    </w:r>
  </w:p>
  <w:p w14:paraId="5D87AB46" w14:textId="26B925B5" w:rsidR="001A2C9B" w:rsidRDefault="001A2C9B" w:rsidP="001A2C9B">
    <w:pPr>
      <w:pStyle w:val="En-tte"/>
      <w:tabs>
        <w:tab w:val="clear" w:pos="9072"/>
        <w:tab w:val="right" w:pos="8364"/>
      </w:tabs>
      <w:ind w:right="-25"/>
      <w:rPr>
        <w:rStyle w:val="cf01"/>
        <w:rFonts w:ascii="Verdana" w:hAnsi="Verdana"/>
        <w:sz w:val="14"/>
        <w:szCs w:val="14"/>
      </w:rPr>
    </w:pPr>
  </w:p>
  <w:p w14:paraId="0FD434F8" w14:textId="0982EF38" w:rsidR="001A2C9B" w:rsidRPr="001A2C9B" w:rsidRDefault="001A2C9B" w:rsidP="001A2C9B">
    <w:pPr>
      <w:pStyle w:val="En-tte"/>
      <w:tabs>
        <w:tab w:val="clear" w:pos="9072"/>
        <w:tab w:val="right" w:pos="8364"/>
      </w:tabs>
      <w:ind w:right="-25"/>
      <w:rPr>
        <w:rStyle w:val="cf01"/>
        <w:rFonts w:ascii="Verdana" w:hAnsi="Verdana"/>
        <w:sz w:val="14"/>
        <w:szCs w:val="14"/>
      </w:rPr>
    </w:pPr>
  </w:p>
  <w:p w14:paraId="22BE2086" w14:textId="76D8A8AF" w:rsidR="00822B33" w:rsidRPr="00413E84" w:rsidRDefault="003700C8" w:rsidP="00FF13C9">
    <w:pPr>
      <w:pStyle w:val="En-tte"/>
      <w:tabs>
        <w:tab w:val="clear" w:pos="9072"/>
        <w:tab w:val="left" w:pos="0"/>
        <w:tab w:val="right" w:pos="8364"/>
      </w:tabs>
      <w:ind w:right="-25"/>
      <w:rPr>
        <w:rStyle w:val="cf01"/>
        <w:rFonts w:ascii="Verdana" w:hAnsi="Verdana"/>
        <w:sz w:val="16"/>
        <w:szCs w:val="16"/>
        <w:lang w:val="fr-CH"/>
      </w:rPr>
    </w:pPr>
    <w:r w:rsidRPr="003700C8">
      <w:rPr>
        <w:rStyle w:val="cf01"/>
        <w:rFonts w:ascii="Verdana" w:hAnsi="Verdana"/>
        <w:sz w:val="16"/>
        <w:szCs w:val="16"/>
        <w:lang w:val="fr-CH"/>
      </w:rPr>
      <w:t>Guide pour la préparation et le déroulement du travail pratique prescrit (TPP)</w:t>
    </w:r>
    <w:r>
      <w:rPr>
        <w:rStyle w:val="cf01"/>
        <w:rFonts w:ascii="Verdana" w:hAnsi="Verdana"/>
        <w:sz w:val="16"/>
        <w:szCs w:val="16"/>
        <w:lang w:val="fr-CH"/>
      </w:rPr>
      <w:br/>
    </w:r>
    <w:r w:rsidR="00F115B3" w:rsidRPr="00413E84">
      <w:rPr>
        <w:rStyle w:val="cf01"/>
        <w:rFonts w:ascii="Verdana" w:hAnsi="Verdana"/>
        <w:sz w:val="16"/>
        <w:szCs w:val="16"/>
        <w:lang w:val="fr-CH"/>
      </w:rPr>
      <w:t>PQual CFC Assistant-e socio-éducatif-ive – TPP 202</w:t>
    </w:r>
    <w:r w:rsidR="002E1460">
      <w:rPr>
        <w:rStyle w:val="cf01"/>
        <w:rFonts w:ascii="Verdana" w:hAnsi="Verdana"/>
        <w:sz w:val="16"/>
        <w:szCs w:val="16"/>
        <w:lang w:val="fr-CH"/>
      </w:rPr>
      <w:t>5</w:t>
    </w:r>
  </w:p>
  <w:p w14:paraId="3B8D8E6A" w14:textId="3B4F5EBF" w:rsidR="001A2C9B" w:rsidRPr="00413E84" w:rsidRDefault="001A2C9B" w:rsidP="00F115B3">
    <w:pPr>
      <w:pStyle w:val="En-tte"/>
      <w:tabs>
        <w:tab w:val="clear" w:pos="9072"/>
        <w:tab w:val="left" w:pos="0"/>
        <w:tab w:val="right" w:pos="8364"/>
      </w:tabs>
      <w:ind w:right="-25"/>
      <w:rPr>
        <w:rFonts w:cs="Segoe UI"/>
        <w:sz w:val="14"/>
        <w:szCs w:val="14"/>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97F09" w14:textId="77777777" w:rsidR="00D82A9D" w:rsidRDefault="00B13D1B" w:rsidP="005F3D49">
    <w:pPr>
      <w:pStyle w:val="En-tte"/>
      <w:ind w:left="-1418" w:right="567"/>
    </w:pPr>
    <w:r>
      <w:rPr>
        <w:noProof/>
      </w:rPr>
      <w:drawing>
        <wp:inline distT="0" distB="0" distL="0" distR="0" wp14:anchorId="32ED9ED8" wp14:editId="60F38667">
          <wp:extent cx="7624800" cy="878400"/>
          <wp:effectExtent l="0" t="0" r="0" b="0"/>
          <wp:docPr id="1350351556" name="Picture 135035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735293" name="Grafik 1874735293"/>
                  <pic:cNvPicPr/>
                </pic:nvPicPr>
                <pic:blipFill>
                  <a:blip r:embed="rId1">
                    <a:extLst>
                      <a:ext uri="{28A0092B-C50C-407E-A947-70E740481C1C}">
                        <a14:useLocalDpi xmlns:a14="http://schemas.microsoft.com/office/drawing/2010/main" val="0"/>
                      </a:ext>
                    </a:extLst>
                  </a:blip>
                  <a:stretch>
                    <a:fillRect/>
                  </a:stretch>
                </pic:blipFill>
                <pic:spPr>
                  <a:xfrm>
                    <a:off x="0" y="0"/>
                    <a:ext cx="7624800" cy="87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CE7"/>
    <w:multiLevelType w:val="hybridMultilevel"/>
    <w:tmpl w:val="5B0AED72"/>
    <w:lvl w:ilvl="0" w:tplc="743C869E">
      <w:start w:val="3"/>
      <w:numFmt w:val="bullet"/>
      <w:lvlText w:val="•"/>
      <w:lvlJc w:val="left"/>
      <w:pPr>
        <w:ind w:left="1836" w:hanging="720"/>
      </w:pPr>
      <w:rPr>
        <w:rFonts w:ascii="Verdana" w:eastAsia="Verdana" w:hAnsi="Verdana" w:cs="Verdana" w:hint="default"/>
      </w:rPr>
    </w:lvl>
    <w:lvl w:ilvl="1" w:tplc="08070003" w:tentative="1">
      <w:start w:val="1"/>
      <w:numFmt w:val="bullet"/>
      <w:lvlText w:val="o"/>
      <w:lvlJc w:val="left"/>
      <w:pPr>
        <w:ind w:left="2196" w:hanging="360"/>
      </w:pPr>
      <w:rPr>
        <w:rFonts w:ascii="Courier New" w:hAnsi="Courier New" w:cs="Courier New" w:hint="default"/>
      </w:rPr>
    </w:lvl>
    <w:lvl w:ilvl="2" w:tplc="08070005" w:tentative="1">
      <w:start w:val="1"/>
      <w:numFmt w:val="bullet"/>
      <w:lvlText w:val=""/>
      <w:lvlJc w:val="left"/>
      <w:pPr>
        <w:ind w:left="2916" w:hanging="360"/>
      </w:pPr>
      <w:rPr>
        <w:rFonts w:ascii="Wingdings" w:hAnsi="Wingdings" w:hint="default"/>
      </w:rPr>
    </w:lvl>
    <w:lvl w:ilvl="3" w:tplc="08070001" w:tentative="1">
      <w:start w:val="1"/>
      <w:numFmt w:val="bullet"/>
      <w:lvlText w:val=""/>
      <w:lvlJc w:val="left"/>
      <w:pPr>
        <w:ind w:left="3636" w:hanging="360"/>
      </w:pPr>
      <w:rPr>
        <w:rFonts w:ascii="Symbol" w:hAnsi="Symbol" w:hint="default"/>
      </w:rPr>
    </w:lvl>
    <w:lvl w:ilvl="4" w:tplc="08070003" w:tentative="1">
      <w:start w:val="1"/>
      <w:numFmt w:val="bullet"/>
      <w:lvlText w:val="o"/>
      <w:lvlJc w:val="left"/>
      <w:pPr>
        <w:ind w:left="4356" w:hanging="360"/>
      </w:pPr>
      <w:rPr>
        <w:rFonts w:ascii="Courier New" w:hAnsi="Courier New" w:cs="Courier New" w:hint="default"/>
      </w:rPr>
    </w:lvl>
    <w:lvl w:ilvl="5" w:tplc="08070005" w:tentative="1">
      <w:start w:val="1"/>
      <w:numFmt w:val="bullet"/>
      <w:lvlText w:val=""/>
      <w:lvlJc w:val="left"/>
      <w:pPr>
        <w:ind w:left="5076" w:hanging="360"/>
      </w:pPr>
      <w:rPr>
        <w:rFonts w:ascii="Wingdings" w:hAnsi="Wingdings" w:hint="default"/>
      </w:rPr>
    </w:lvl>
    <w:lvl w:ilvl="6" w:tplc="08070001" w:tentative="1">
      <w:start w:val="1"/>
      <w:numFmt w:val="bullet"/>
      <w:lvlText w:val=""/>
      <w:lvlJc w:val="left"/>
      <w:pPr>
        <w:ind w:left="5796" w:hanging="360"/>
      </w:pPr>
      <w:rPr>
        <w:rFonts w:ascii="Symbol" w:hAnsi="Symbol" w:hint="default"/>
      </w:rPr>
    </w:lvl>
    <w:lvl w:ilvl="7" w:tplc="08070003" w:tentative="1">
      <w:start w:val="1"/>
      <w:numFmt w:val="bullet"/>
      <w:lvlText w:val="o"/>
      <w:lvlJc w:val="left"/>
      <w:pPr>
        <w:ind w:left="6516" w:hanging="360"/>
      </w:pPr>
      <w:rPr>
        <w:rFonts w:ascii="Courier New" w:hAnsi="Courier New" w:cs="Courier New" w:hint="default"/>
      </w:rPr>
    </w:lvl>
    <w:lvl w:ilvl="8" w:tplc="08070005" w:tentative="1">
      <w:start w:val="1"/>
      <w:numFmt w:val="bullet"/>
      <w:lvlText w:val=""/>
      <w:lvlJc w:val="left"/>
      <w:pPr>
        <w:ind w:left="7236" w:hanging="360"/>
      </w:pPr>
      <w:rPr>
        <w:rFonts w:ascii="Wingdings" w:hAnsi="Wingdings" w:hint="default"/>
      </w:rPr>
    </w:lvl>
  </w:abstractNum>
  <w:abstractNum w:abstractNumId="1" w15:restartNumberingAfterBreak="0">
    <w:nsid w:val="02A24237"/>
    <w:multiLevelType w:val="multilevel"/>
    <w:tmpl w:val="734478F0"/>
    <w:styleLink w:val="AktuelleListe2"/>
    <w:lvl w:ilvl="0">
      <w:numFmt w:val="bullet"/>
      <w:lvlText w:val="−"/>
      <w:lvlJc w:val="left"/>
      <w:pPr>
        <w:ind w:left="1836" w:hanging="720"/>
      </w:pPr>
      <w:rPr>
        <w:rFonts w:ascii="HelveticaNeueLT Std" w:hAnsi="HelveticaNeueLT Std" w:cstheme="minorBidi" w:hint="default"/>
        <w:color w:val="auto"/>
      </w:rPr>
    </w:lvl>
    <w:lvl w:ilvl="1">
      <w:start w:val="1"/>
      <w:numFmt w:val="bullet"/>
      <w:lvlText w:val="o"/>
      <w:lvlJc w:val="left"/>
      <w:pPr>
        <w:ind w:left="2196" w:hanging="360"/>
      </w:pPr>
      <w:rPr>
        <w:rFonts w:ascii="Courier New" w:hAnsi="Courier New" w:cs="Courier New" w:hint="default"/>
      </w:rPr>
    </w:lvl>
    <w:lvl w:ilvl="2">
      <w:start w:val="1"/>
      <w:numFmt w:val="bullet"/>
      <w:lvlText w:val=""/>
      <w:lvlJc w:val="left"/>
      <w:pPr>
        <w:ind w:left="2916" w:hanging="360"/>
      </w:pPr>
      <w:rPr>
        <w:rFonts w:ascii="Wingdings" w:hAnsi="Wingdings" w:hint="default"/>
      </w:rPr>
    </w:lvl>
    <w:lvl w:ilvl="3">
      <w:start w:val="1"/>
      <w:numFmt w:val="bullet"/>
      <w:lvlText w:val=""/>
      <w:lvlJc w:val="left"/>
      <w:pPr>
        <w:ind w:left="3636" w:hanging="360"/>
      </w:pPr>
      <w:rPr>
        <w:rFonts w:ascii="Symbol" w:hAnsi="Symbol" w:hint="default"/>
      </w:rPr>
    </w:lvl>
    <w:lvl w:ilvl="4">
      <w:start w:val="1"/>
      <w:numFmt w:val="bullet"/>
      <w:lvlText w:val="o"/>
      <w:lvlJc w:val="left"/>
      <w:pPr>
        <w:ind w:left="4356" w:hanging="360"/>
      </w:pPr>
      <w:rPr>
        <w:rFonts w:ascii="Courier New" w:hAnsi="Courier New" w:cs="Courier New" w:hint="default"/>
      </w:rPr>
    </w:lvl>
    <w:lvl w:ilvl="5">
      <w:start w:val="1"/>
      <w:numFmt w:val="bullet"/>
      <w:lvlText w:val=""/>
      <w:lvlJc w:val="left"/>
      <w:pPr>
        <w:ind w:left="5076" w:hanging="360"/>
      </w:pPr>
      <w:rPr>
        <w:rFonts w:ascii="Wingdings" w:hAnsi="Wingdings" w:hint="default"/>
      </w:rPr>
    </w:lvl>
    <w:lvl w:ilvl="6">
      <w:start w:val="1"/>
      <w:numFmt w:val="bullet"/>
      <w:lvlText w:val=""/>
      <w:lvlJc w:val="left"/>
      <w:pPr>
        <w:ind w:left="5796" w:hanging="360"/>
      </w:pPr>
      <w:rPr>
        <w:rFonts w:ascii="Symbol" w:hAnsi="Symbol" w:hint="default"/>
      </w:rPr>
    </w:lvl>
    <w:lvl w:ilvl="7">
      <w:start w:val="1"/>
      <w:numFmt w:val="bullet"/>
      <w:lvlText w:val="o"/>
      <w:lvlJc w:val="left"/>
      <w:pPr>
        <w:ind w:left="6516" w:hanging="360"/>
      </w:pPr>
      <w:rPr>
        <w:rFonts w:ascii="Courier New" w:hAnsi="Courier New" w:cs="Courier New" w:hint="default"/>
      </w:rPr>
    </w:lvl>
    <w:lvl w:ilvl="8">
      <w:start w:val="1"/>
      <w:numFmt w:val="bullet"/>
      <w:lvlText w:val=""/>
      <w:lvlJc w:val="left"/>
      <w:pPr>
        <w:ind w:left="7236" w:hanging="360"/>
      </w:pPr>
      <w:rPr>
        <w:rFonts w:ascii="Wingdings" w:hAnsi="Wingdings" w:hint="default"/>
      </w:rPr>
    </w:lvl>
  </w:abstractNum>
  <w:abstractNum w:abstractNumId="2" w15:restartNumberingAfterBreak="0">
    <w:nsid w:val="069B26AB"/>
    <w:multiLevelType w:val="multilevel"/>
    <w:tmpl w:val="8348EAC4"/>
    <w:styleLink w:val="AktuelleList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D53888"/>
    <w:multiLevelType w:val="hybridMultilevel"/>
    <w:tmpl w:val="E14CC0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A9C3258"/>
    <w:multiLevelType w:val="multilevel"/>
    <w:tmpl w:val="6AC2F34E"/>
    <w:styleLink w:val="AktuelleListe10"/>
    <w:lvl w:ilvl="0">
      <w:start w:val="1"/>
      <w:numFmt w:val="bullet"/>
      <w:lvlText w:val=""/>
      <w:lvlJc w:val="left"/>
      <w:pPr>
        <w:ind w:left="787" w:hanging="360"/>
      </w:pPr>
      <w:rPr>
        <w:rFonts w:ascii="Symbol" w:hAnsi="Symbol" w:hint="default"/>
      </w:rPr>
    </w:lvl>
    <w:lvl w:ilvl="1">
      <w:start w:val="1"/>
      <w:numFmt w:val="bullet"/>
      <w:lvlText w:val="o"/>
      <w:lvlJc w:val="left"/>
      <w:pPr>
        <w:ind w:left="1507" w:hanging="360"/>
      </w:pPr>
      <w:rPr>
        <w:rFonts w:ascii="Courier New" w:hAnsi="Courier New" w:cs="Courier New" w:hint="default"/>
      </w:rPr>
    </w:lvl>
    <w:lvl w:ilvl="2">
      <w:start w:val="1"/>
      <w:numFmt w:val="bullet"/>
      <w:lvlText w:val=""/>
      <w:lvlJc w:val="left"/>
      <w:pPr>
        <w:ind w:left="2227" w:hanging="360"/>
      </w:pPr>
      <w:rPr>
        <w:rFonts w:ascii="Wingdings" w:hAnsi="Wingdings" w:hint="default"/>
      </w:rPr>
    </w:lvl>
    <w:lvl w:ilvl="3">
      <w:start w:val="1"/>
      <w:numFmt w:val="bullet"/>
      <w:lvlText w:val=""/>
      <w:lvlJc w:val="left"/>
      <w:pPr>
        <w:ind w:left="2947" w:hanging="360"/>
      </w:pPr>
      <w:rPr>
        <w:rFonts w:ascii="Symbol" w:hAnsi="Symbol" w:hint="default"/>
      </w:rPr>
    </w:lvl>
    <w:lvl w:ilvl="4">
      <w:start w:val="1"/>
      <w:numFmt w:val="bullet"/>
      <w:lvlText w:val="o"/>
      <w:lvlJc w:val="left"/>
      <w:pPr>
        <w:ind w:left="3667" w:hanging="360"/>
      </w:pPr>
      <w:rPr>
        <w:rFonts w:ascii="Courier New" w:hAnsi="Courier New" w:cs="Courier New" w:hint="default"/>
      </w:rPr>
    </w:lvl>
    <w:lvl w:ilvl="5">
      <w:start w:val="1"/>
      <w:numFmt w:val="bullet"/>
      <w:lvlText w:val=""/>
      <w:lvlJc w:val="left"/>
      <w:pPr>
        <w:ind w:left="4387" w:hanging="360"/>
      </w:pPr>
      <w:rPr>
        <w:rFonts w:ascii="Wingdings" w:hAnsi="Wingdings" w:hint="default"/>
      </w:rPr>
    </w:lvl>
    <w:lvl w:ilvl="6">
      <w:start w:val="1"/>
      <w:numFmt w:val="bullet"/>
      <w:lvlText w:val=""/>
      <w:lvlJc w:val="left"/>
      <w:pPr>
        <w:ind w:left="5107" w:hanging="360"/>
      </w:pPr>
      <w:rPr>
        <w:rFonts w:ascii="Symbol" w:hAnsi="Symbol" w:hint="default"/>
      </w:rPr>
    </w:lvl>
    <w:lvl w:ilvl="7">
      <w:start w:val="1"/>
      <w:numFmt w:val="bullet"/>
      <w:lvlText w:val="o"/>
      <w:lvlJc w:val="left"/>
      <w:pPr>
        <w:ind w:left="5827" w:hanging="360"/>
      </w:pPr>
      <w:rPr>
        <w:rFonts w:ascii="Courier New" w:hAnsi="Courier New" w:cs="Courier New" w:hint="default"/>
      </w:rPr>
    </w:lvl>
    <w:lvl w:ilvl="8">
      <w:start w:val="1"/>
      <w:numFmt w:val="bullet"/>
      <w:lvlText w:val=""/>
      <w:lvlJc w:val="left"/>
      <w:pPr>
        <w:ind w:left="6547" w:hanging="360"/>
      </w:pPr>
      <w:rPr>
        <w:rFonts w:ascii="Wingdings" w:hAnsi="Wingdings" w:hint="default"/>
      </w:rPr>
    </w:lvl>
  </w:abstractNum>
  <w:abstractNum w:abstractNumId="5" w15:restartNumberingAfterBreak="0">
    <w:nsid w:val="12AF750F"/>
    <w:multiLevelType w:val="multilevel"/>
    <w:tmpl w:val="9EE2F338"/>
    <w:styleLink w:val="AktuelleListe9"/>
    <w:lvl w:ilvl="0">
      <w:start w:val="1"/>
      <w:numFmt w:val="decimal"/>
      <w:lvlText w:val="%1."/>
      <w:lvlJc w:val="left"/>
      <w:pPr>
        <w:ind w:left="477" w:hanging="360"/>
      </w:pPr>
      <w:rPr>
        <w:rFonts w:hint="default"/>
      </w:rPr>
    </w:lvl>
    <w:lvl w:ilvl="1">
      <w:start w:val="1"/>
      <w:numFmt w:val="lowerLetter"/>
      <w:lvlText w:val="%2."/>
      <w:lvlJc w:val="left"/>
      <w:pPr>
        <w:ind w:left="1197" w:hanging="360"/>
      </w:pPr>
    </w:lvl>
    <w:lvl w:ilvl="2">
      <w:start w:val="1"/>
      <w:numFmt w:val="lowerRoman"/>
      <w:lvlText w:val="%3."/>
      <w:lvlJc w:val="right"/>
      <w:pPr>
        <w:ind w:left="1917" w:hanging="180"/>
      </w:pPr>
    </w:lvl>
    <w:lvl w:ilvl="3">
      <w:start w:val="1"/>
      <w:numFmt w:val="decimal"/>
      <w:lvlText w:val="%4."/>
      <w:lvlJc w:val="left"/>
      <w:pPr>
        <w:ind w:left="2637" w:hanging="360"/>
      </w:pPr>
    </w:lvl>
    <w:lvl w:ilvl="4">
      <w:start w:val="1"/>
      <w:numFmt w:val="lowerLetter"/>
      <w:lvlText w:val="%5."/>
      <w:lvlJc w:val="left"/>
      <w:pPr>
        <w:ind w:left="3357" w:hanging="360"/>
      </w:pPr>
    </w:lvl>
    <w:lvl w:ilvl="5">
      <w:start w:val="1"/>
      <w:numFmt w:val="lowerRoman"/>
      <w:lvlText w:val="%6."/>
      <w:lvlJc w:val="right"/>
      <w:pPr>
        <w:ind w:left="4077" w:hanging="180"/>
      </w:pPr>
    </w:lvl>
    <w:lvl w:ilvl="6">
      <w:start w:val="1"/>
      <w:numFmt w:val="decimal"/>
      <w:lvlText w:val="%7."/>
      <w:lvlJc w:val="left"/>
      <w:pPr>
        <w:ind w:left="4797" w:hanging="360"/>
      </w:pPr>
    </w:lvl>
    <w:lvl w:ilvl="7">
      <w:start w:val="1"/>
      <w:numFmt w:val="lowerLetter"/>
      <w:lvlText w:val="%8."/>
      <w:lvlJc w:val="left"/>
      <w:pPr>
        <w:ind w:left="5517" w:hanging="360"/>
      </w:pPr>
    </w:lvl>
    <w:lvl w:ilvl="8">
      <w:start w:val="1"/>
      <w:numFmt w:val="lowerRoman"/>
      <w:lvlText w:val="%9."/>
      <w:lvlJc w:val="right"/>
      <w:pPr>
        <w:ind w:left="6237" w:hanging="180"/>
      </w:pPr>
    </w:lvl>
  </w:abstractNum>
  <w:abstractNum w:abstractNumId="6" w15:restartNumberingAfterBreak="0">
    <w:nsid w:val="13DA368D"/>
    <w:multiLevelType w:val="hybridMultilevel"/>
    <w:tmpl w:val="E79E33C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BF41E34"/>
    <w:multiLevelType w:val="multilevel"/>
    <w:tmpl w:val="734478F0"/>
    <w:styleLink w:val="AktuelleListe15"/>
    <w:lvl w:ilvl="0">
      <w:numFmt w:val="bullet"/>
      <w:lvlText w:val="−"/>
      <w:lvlJc w:val="left"/>
      <w:pPr>
        <w:ind w:left="1836" w:hanging="720"/>
      </w:pPr>
      <w:rPr>
        <w:rFonts w:ascii="HelveticaNeueLT Std" w:hAnsi="HelveticaNeueLT Std" w:cstheme="minorBidi" w:hint="default"/>
        <w:color w:val="auto"/>
      </w:rPr>
    </w:lvl>
    <w:lvl w:ilvl="1">
      <w:start w:val="1"/>
      <w:numFmt w:val="bullet"/>
      <w:lvlText w:val="o"/>
      <w:lvlJc w:val="left"/>
      <w:pPr>
        <w:ind w:left="2196" w:hanging="360"/>
      </w:pPr>
      <w:rPr>
        <w:rFonts w:ascii="Courier New" w:hAnsi="Courier New" w:cs="Courier New" w:hint="default"/>
      </w:rPr>
    </w:lvl>
    <w:lvl w:ilvl="2">
      <w:start w:val="1"/>
      <w:numFmt w:val="bullet"/>
      <w:lvlText w:val=""/>
      <w:lvlJc w:val="left"/>
      <w:pPr>
        <w:ind w:left="2916" w:hanging="360"/>
      </w:pPr>
      <w:rPr>
        <w:rFonts w:ascii="Wingdings" w:hAnsi="Wingdings" w:hint="default"/>
      </w:rPr>
    </w:lvl>
    <w:lvl w:ilvl="3">
      <w:start w:val="1"/>
      <w:numFmt w:val="bullet"/>
      <w:lvlText w:val=""/>
      <w:lvlJc w:val="left"/>
      <w:pPr>
        <w:ind w:left="3636" w:hanging="360"/>
      </w:pPr>
      <w:rPr>
        <w:rFonts w:ascii="Symbol" w:hAnsi="Symbol" w:hint="default"/>
      </w:rPr>
    </w:lvl>
    <w:lvl w:ilvl="4">
      <w:start w:val="1"/>
      <w:numFmt w:val="bullet"/>
      <w:lvlText w:val="o"/>
      <w:lvlJc w:val="left"/>
      <w:pPr>
        <w:ind w:left="4356" w:hanging="360"/>
      </w:pPr>
      <w:rPr>
        <w:rFonts w:ascii="Courier New" w:hAnsi="Courier New" w:cs="Courier New" w:hint="default"/>
      </w:rPr>
    </w:lvl>
    <w:lvl w:ilvl="5">
      <w:start w:val="1"/>
      <w:numFmt w:val="bullet"/>
      <w:lvlText w:val=""/>
      <w:lvlJc w:val="left"/>
      <w:pPr>
        <w:ind w:left="5076" w:hanging="360"/>
      </w:pPr>
      <w:rPr>
        <w:rFonts w:ascii="Wingdings" w:hAnsi="Wingdings" w:hint="default"/>
      </w:rPr>
    </w:lvl>
    <w:lvl w:ilvl="6">
      <w:start w:val="1"/>
      <w:numFmt w:val="bullet"/>
      <w:lvlText w:val=""/>
      <w:lvlJc w:val="left"/>
      <w:pPr>
        <w:ind w:left="5796" w:hanging="360"/>
      </w:pPr>
      <w:rPr>
        <w:rFonts w:ascii="Symbol" w:hAnsi="Symbol" w:hint="default"/>
      </w:rPr>
    </w:lvl>
    <w:lvl w:ilvl="7">
      <w:start w:val="1"/>
      <w:numFmt w:val="bullet"/>
      <w:lvlText w:val="o"/>
      <w:lvlJc w:val="left"/>
      <w:pPr>
        <w:ind w:left="6516" w:hanging="360"/>
      </w:pPr>
      <w:rPr>
        <w:rFonts w:ascii="Courier New" w:hAnsi="Courier New" w:cs="Courier New" w:hint="default"/>
      </w:rPr>
    </w:lvl>
    <w:lvl w:ilvl="8">
      <w:start w:val="1"/>
      <w:numFmt w:val="bullet"/>
      <w:lvlText w:val=""/>
      <w:lvlJc w:val="left"/>
      <w:pPr>
        <w:ind w:left="7236" w:hanging="360"/>
      </w:pPr>
      <w:rPr>
        <w:rFonts w:ascii="Wingdings" w:hAnsi="Wingdings" w:hint="default"/>
      </w:rPr>
    </w:lvl>
  </w:abstractNum>
  <w:abstractNum w:abstractNumId="8" w15:restartNumberingAfterBreak="0">
    <w:nsid w:val="21EC1C48"/>
    <w:multiLevelType w:val="multilevel"/>
    <w:tmpl w:val="05EEF72C"/>
    <w:styleLink w:val="AktuelleListe3"/>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5445C9"/>
    <w:multiLevelType w:val="hybridMultilevel"/>
    <w:tmpl w:val="60168E76"/>
    <w:lvl w:ilvl="0" w:tplc="AF9EC7FA">
      <w:numFmt w:val="bullet"/>
      <w:lvlText w:val="-"/>
      <w:lvlJc w:val="left"/>
      <w:pPr>
        <w:ind w:left="1836" w:hanging="720"/>
      </w:pPr>
      <w:rPr>
        <w:rFonts w:ascii="HelveticaNeueLT Std" w:hAnsi="HelveticaNeueLT Std" w:cstheme="minorBidi" w:hint="default"/>
        <w:color w:val="auto"/>
      </w:rPr>
    </w:lvl>
    <w:lvl w:ilvl="1" w:tplc="FFFFFFFF" w:tentative="1">
      <w:start w:val="1"/>
      <w:numFmt w:val="bullet"/>
      <w:lvlText w:val="o"/>
      <w:lvlJc w:val="left"/>
      <w:pPr>
        <w:ind w:left="2196" w:hanging="360"/>
      </w:pPr>
      <w:rPr>
        <w:rFonts w:ascii="Courier New" w:hAnsi="Courier New" w:cs="Courier New" w:hint="default"/>
      </w:rPr>
    </w:lvl>
    <w:lvl w:ilvl="2" w:tplc="FFFFFFFF" w:tentative="1">
      <w:start w:val="1"/>
      <w:numFmt w:val="bullet"/>
      <w:lvlText w:val=""/>
      <w:lvlJc w:val="left"/>
      <w:pPr>
        <w:ind w:left="2916" w:hanging="360"/>
      </w:pPr>
      <w:rPr>
        <w:rFonts w:ascii="Wingdings" w:hAnsi="Wingdings" w:hint="default"/>
      </w:rPr>
    </w:lvl>
    <w:lvl w:ilvl="3" w:tplc="FFFFFFFF" w:tentative="1">
      <w:start w:val="1"/>
      <w:numFmt w:val="bullet"/>
      <w:lvlText w:val=""/>
      <w:lvlJc w:val="left"/>
      <w:pPr>
        <w:ind w:left="3636" w:hanging="360"/>
      </w:pPr>
      <w:rPr>
        <w:rFonts w:ascii="Symbol" w:hAnsi="Symbol" w:hint="default"/>
      </w:rPr>
    </w:lvl>
    <w:lvl w:ilvl="4" w:tplc="FFFFFFFF" w:tentative="1">
      <w:start w:val="1"/>
      <w:numFmt w:val="bullet"/>
      <w:lvlText w:val="o"/>
      <w:lvlJc w:val="left"/>
      <w:pPr>
        <w:ind w:left="4356" w:hanging="360"/>
      </w:pPr>
      <w:rPr>
        <w:rFonts w:ascii="Courier New" w:hAnsi="Courier New" w:cs="Courier New" w:hint="default"/>
      </w:rPr>
    </w:lvl>
    <w:lvl w:ilvl="5" w:tplc="FFFFFFFF" w:tentative="1">
      <w:start w:val="1"/>
      <w:numFmt w:val="bullet"/>
      <w:lvlText w:val=""/>
      <w:lvlJc w:val="left"/>
      <w:pPr>
        <w:ind w:left="5076" w:hanging="360"/>
      </w:pPr>
      <w:rPr>
        <w:rFonts w:ascii="Wingdings" w:hAnsi="Wingdings" w:hint="default"/>
      </w:rPr>
    </w:lvl>
    <w:lvl w:ilvl="6" w:tplc="FFFFFFFF" w:tentative="1">
      <w:start w:val="1"/>
      <w:numFmt w:val="bullet"/>
      <w:lvlText w:val=""/>
      <w:lvlJc w:val="left"/>
      <w:pPr>
        <w:ind w:left="5796" w:hanging="360"/>
      </w:pPr>
      <w:rPr>
        <w:rFonts w:ascii="Symbol" w:hAnsi="Symbol" w:hint="default"/>
      </w:rPr>
    </w:lvl>
    <w:lvl w:ilvl="7" w:tplc="FFFFFFFF" w:tentative="1">
      <w:start w:val="1"/>
      <w:numFmt w:val="bullet"/>
      <w:lvlText w:val="o"/>
      <w:lvlJc w:val="left"/>
      <w:pPr>
        <w:ind w:left="6516" w:hanging="360"/>
      </w:pPr>
      <w:rPr>
        <w:rFonts w:ascii="Courier New" w:hAnsi="Courier New" w:cs="Courier New" w:hint="default"/>
      </w:rPr>
    </w:lvl>
    <w:lvl w:ilvl="8" w:tplc="FFFFFFFF" w:tentative="1">
      <w:start w:val="1"/>
      <w:numFmt w:val="bullet"/>
      <w:lvlText w:val=""/>
      <w:lvlJc w:val="left"/>
      <w:pPr>
        <w:ind w:left="7236" w:hanging="360"/>
      </w:pPr>
      <w:rPr>
        <w:rFonts w:ascii="Wingdings" w:hAnsi="Wingdings" w:hint="default"/>
      </w:rPr>
    </w:lvl>
  </w:abstractNum>
  <w:abstractNum w:abstractNumId="10" w15:restartNumberingAfterBreak="0">
    <w:nsid w:val="31D73BB1"/>
    <w:multiLevelType w:val="hybridMultilevel"/>
    <w:tmpl w:val="735AA630"/>
    <w:lvl w:ilvl="0" w:tplc="1AB28E5C">
      <w:start w:val="1"/>
      <w:numFmt w:val="none"/>
      <w:lvlText w:val="– "/>
      <w:lvlJc w:val="left"/>
      <w:pPr>
        <w:ind w:left="1361" w:hanging="281"/>
      </w:pPr>
      <w:rPr>
        <w:rFonts w:hint="default"/>
      </w:rPr>
    </w:lvl>
    <w:lvl w:ilvl="1" w:tplc="08070003" w:tentative="1">
      <w:start w:val="1"/>
      <w:numFmt w:val="bullet"/>
      <w:lvlText w:val="o"/>
      <w:lvlJc w:val="left"/>
      <w:pPr>
        <w:ind w:left="1507" w:hanging="360"/>
      </w:pPr>
      <w:rPr>
        <w:rFonts w:ascii="Courier New" w:hAnsi="Courier New" w:cs="Courier New" w:hint="default"/>
      </w:rPr>
    </w:lvl>
    <w:lvl w:ilvl="2" w:tplc="08070005" w:tentative="1">
      <w:start w:val="1"/>
      <w:numFmt w:val="bullet"/>
      <w:lvlText w:val=""/>
      <w:lvlJc w:val="left"/>
      <w:pPr>
        <w:ind w:left="2227" w:hanging="360"/>
      </w:pPr>
      <w:rPr>
        <w:rFonts w:ascii="Wingdings" w:hAnsi="Wingdings" w:hint="default"/>
      </w:rPr>
    </w:lvl>
    <w:lvl w:ilvl="3" w:tplc="08070001" w:tentative="1">
      <w:start w:val="1"/>
      <w:numFmt w:val="bullet"/>
      <w:lvlText w:val=""/>
      <w:lvlJc w:val="left"/>
      <w:pPr>
        <w:ind w:left="2947" w:hanging="360"/>
      </w:pPr>
      <w:rPr>
        <w:rFonts w:ascii="Symbol" w:hAnsi="Symbol" w:hint="default"/>
      </w:rPr>
    </w:lvl>
    <w:lvl w:ilvl="4" w:tplc="08070003" w:tentative="1">
      <w:start w:val="1"/>
      <w:numFmt w:val="bullet"/>
      <w:lvlText w:val="o"/>
      <w:lvlJc w:val="left"/>
      <w:pPr>
        <w:ind w:left="3667" w:hanging="360"/>
      </w:pPr>
      <w:rPr>
        <w:rFonts w:ascii="Courier New" w:hAnsi="Courier New" w:cs="Courier New" w:hint="default"/>
      </w:rPr>
    </w:lvl>
    <w:lvl w:ilvl="5" w:tplc="08070005" w:tentative="1">
      <w:start w:val="1"/>
      <w:numFmt w:val="bullet"/>
      <w:lvlText w:val=""/>
      <w:lvlJc w:val="left"/>
      <w:pPr>
        <w:ind w:left="4387" w:hanging="360"/>
      </w:pPr>
      <w:rPr>
        <w:rFonts w:ascii="Wingdings" w:hAnsi="Wingdings" w:hint="default"/>
      </w:rPr>
    </w:lvl>
    <w:lvl w:ilvl="6" w:tplc="08070001" w:tentative="1">
      <w:start w:val="1"/>
      <w:numFmt w:val="bullet"/>
      <w:lvlText w:val=""/>
      <w:lvlJc w:val="left"/>
      <w:pPr>
        <w:ind w:left="5107" w:hanging="360"/>
      </w:pPr>
      <w:rPr>
        <w:rFonts w:ascii="Symbol" w:hAnsi="Symbol" w:hint="default"/>
      </w:rPr>
    </w:lvl>
    <w:lvl w:ilvl="7" w:tplc="08070003" w:tentative="1">
      <w:start w:val="1"/>
      <w:numFmt w:val="bullet"/>
      <w:lvlText w:val="o"/>
      <w:lvlJc w:val="left"/>
      <w:pPr>
        <w:ind w:left="5827" w:hanging="360"/>
      </w:pPr>
      <w:rPr>
        <w:rFonts w:ascii="Courier New" w:hAnsi="Courier New" w:cs="Courier New" w:hint="default"/>
      </w:rPr>
    </w:lvl>
    <w:lvl w:ilvl="8" w:tplc="08070005" w:tentative="1">
      <w:start w:val="1"/>
      <w:numFmt w:val="bullet"/>
      <w:lvlText w:val=""/>
      <w:lvlJc w:val="left"/>
      <w:pPr>
        <w:ind w:left="6547" w:hanging="360"/>
      </w:pPr>
      <w:rPr>
        <w:rFonts w:ascii="Wingdings" w:hAnsi="Wingdings" w:hint="default"/>
      </w:rPr>
    </w:lvl>
  </w:abstractNum>
  <w:abstractNum w:abstractNumId="11" w15:restartNumberingAfterBreak="0">
    <w:nsid w:val="332C62D8"/>
    <w:multiLevelType w:val="multilevel"/>
    <w:tmpl w:val="13002C4A"/>
    <w:styleLink w:val="AktuelleList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3D451A"/>
    <w:multiLevelType w:val="multilevel"/>
    <w:tmpl w:val="05EEF72C"/>
    <w:styleLink w:val="AktuelleListe1"/>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9A153A"/>
    <w:multiLevelType w:val="hybridMultilevel"/>
    <w:tmpl w:val="D570B4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C4B57F1"/>
    <w:multiLevelType w:val="multilevel"/>
    <w:tmpl w:val="369A126C"/>
    <w:styleLink w:val="AktuelleListe7"/>
    <w:lvl w:ilvl="0">
      <w:start w:val="1"/>
      <w:numFmt w:val="decimal"/>
      <w:lvlText w:val="%1."/>
      <w:lvlJc w:val="left"/>
      <w:pPr>
        <w:ind w:left="477" w:hanging="360"/>
      </w:pPr>
      <w:rPr>
        <w:rFonts w:hint="default"/>
      </w:rPr>
    </w:lvl>
    <w:lvl w:ilvl="1">
      <w:start w:val="1"/>
      <w:numFmt w:val="lowerLetter"/>
      <w:lvlText w:val="%2."/>
      <w:lvlJc w:val="left"/>
      <w:pPr>
        <w:ind w:left="1197" w:hanging="360"/>
      </w:pPr>
    </w:lvl>
    <w:lvl w:ilvl="2">
      <w:start w:val="1"/>
      <w:numFmt w:val="lowerRoman"/>
      <w:lvlText w:val="%3."/>
      <w:lvlJc w:val="right"/>
      <w:pPr>
        <w:ind w:left="1917" w:hanging="180"/>
      </w:pPr>
    </w:lvl>
    <w:lvl w:ilvl="3">
      <w:start w:val="1"/>
      <w:numFmt w:val="decimal"/>
      <w:lvlText w:val="%4."/>
      <w:lvlJc w:val="left"/>
      <w:pPr>
        <w:ind w:left="2637" w:hanging="360"/>
      </w:pPr>
    </w:lvl>
    <w:lvl w:ilvl="4">
      <w:start w:val="1"/>
      <w:numFmt w:val="lowerLetter"/>
      <w:lvlText w:val="%5."/>
      <w:lvlJc w:val="left"/>
      <w:pPr>
        <w:ind w:left="3357" w:hanging="360"/>
      </w:pPr>
    </w:lvl>
    <w:lvl w:ilvl="5">
      <w:start w:val="1"/>
      <w:numFmt w:val="lowerRoman"/>
      <w:lvlText w:val="%6."/>
      <w:lvlJc w:val="right"/>
      <w:pPr>
        <w:ind w:left="4077" w:hanging="180"/>
      </w:pPr>
    </w:lvl>
    <w:lvl w:ilvl="6">
      <w:start w:val="1"/>
      <w:numFmt w:val="decimal"/>
      <w:lvlText w:val="%7."/>
      <w:lvlJc w:val="left"/>
      <w:pPr>
        <w:ind w:left="4797" w:hanging="360"/>
      </w:pPr>
    </w:lvl>
    <w:lvl w:ilvl="7">
      <w:start w:val="1"/>
      <w:numFmt w:val="lowerLetter"/>
      <w:lvlText w:val="%8."/>
      <w:lvlJc w:val="left"/>
      <w:pPr>
        <w:ind w:left="5517" w:hanging="360"/>
      </w:pPr>
    </w:lvl>
    <w:lvl w:ilvl="8">
      <w:start w:val="1"/>
      <w:numFmt w:val="lowerRoman"/>
      <w:lvlText w:val="%9."/>
      <w:lvlJc w:val="right"/>
      <w:pPr>
        <w:ind w:left="6237" w:hanging="180"/>
      </w:pPr>
    </w:lvl>
  </w:abstractNum>
  <w:abstractNum w:abstractNumId="15" w15:restartNumberingAfterBreak="0">
    <w:nsid w:val="42D071EE"/>
    <w:multiLevelType w:val="hybridMultilevel"/>
    <w:tmpl w:val="A2503DF4"/>
    <w:lvl w:ilvl="0" w:tplc="10E46354">
      <w:start w:val="1"/>
      <w:numFmt w:val="bullet"/>
      <w:lvlText w:val=""/>
      <w:lvlJc w:val="left"/>
      <w:pPr>
        <w:ind w:left="1446" w:hanging="1446"/>
      </w:pPr>
      <w:rPr>
        <w:rFonts w:ascii="Symbol" w:hAnsi="Symbol" w:hint="default"/>
      </w:rPr>
    </w:lvl>
    <w:lvl w:ilvl="1" w:tplc="08070003" w:tentative="1">
      <w:start w:val="1"/>
      <w:numFmt w:val="bullet"/>
      <w:lvlText w:val="o"/>
      <w:lvlJc w:val="left"/>
      <w:pPr>
        <w:ind w:left="1043" w:hanging="360"/>
      </w:pPr>
      <w:rPr>
        <w:rFonts w:ascii="Courier New" w:hAnsi="Courier New" w:cs="Courier New" w:hint="default"/>
      </w:rPr>
    </w:lvl>
    <w:lvl w:ilvl="2" w:tplc="08070005" w:tentative="1">
      <w:start w:val="1"/>
      <w:numFmt w:val="bullet"/>
      <w:lvlText w:val=""/>
      <w:lvlJc w:val="left"/>
      <w:pPr>
        <w:ind w:left="1763" w:hanging="360"/>
      </w:pPr>
      <w:rPr>
        <w:rFonts w:ascii="Wingdings" w:hAnsi="Wingdings" w:hint="default"/>
      </w:rPr>
    </w:lvl>
    <w:lvl w:ilvl="3" w:tplc="08070001" w:tentative="1">
      <w:start w:val="1"/>
      <w:numFmt w:val="bullet"/>
      <w:lvlText w:val=""/>
      <w:lvlJc w:val="left"/>
      <w:pPr>
        <w:ind w:left="2483" w:hanging="360"/>
      </w:pPr>
      <w:rPr>
        <w:rFonts w:ascii="Symbol" w:hAnsi="Symbol" w:hint="default"/>
      </w:rPr>
    </w:lvl>
    <w:lvl w:ilvl="4" w:tplc="08070003" w:tentative="1">
      <w:start w:val="1"/>
      <w:numFmt w:val="bullet"/>
      <w:lvlText w:val="o"/>
      <w:lvlJc w:val="left"/>
      <w:pPr>
        <w:ind w:left="3203" w:hanging="360"/>
      </w:pPr>
      <w:rPr>
        <w:rFonts w:ascii="Courier New" w:hAnsi="Courier New" w:cs="Courier New" w:hint="default"/>
      </w:rPr>
    </w:lvl>
    <w:lvl w:ilvl="5" w:tplc="08070005" w:tentative="1">
      <w:start w:val="1"/>
      <w:numFmt w:val="bullet"/>
      <w:lvlText w:val=""/>
      <w:lvlJc w:val="left"/>
      <w:pPr>
        <w:ind w:left="3923" w:hanging="360"/>
      </w:pPr>
      <w:rPr>
        <w:rFonts w:ascii="Wingdings" w:hAnsi="Wingdings" w:hint="default"/>
      </w:rPr>
    </w:lvl>
    <w:lvl w:ilvl="6" w:tplc="08070001" w:tentative="1">
      <w:start w:val="1"/>
      <w:numFmt w:val="bullet"/>
      <w:lvlText w:val=""/>
      <w:lvlJc w:val="left"/>
      <w:pPr>
        <w:ind w:left="4643" w:hanging="360"/>
      </w:pPr>
      <w:rPr>
        <w:rFonts w:ascii="Symbol" w:hAnsi="Symbol" w:hint="default"/>
      </w:rPr>
    </w:lvl>
    <w:lvl w:ilvl="7" w:tplc="08070003" w:tentative="1">
      <w:start w:val="1"/>
      <w:numFmt w:val="bullet"/>
      <w:lvlText w:val="o"/>
      <w:lvlJc w:val="left"/>
      <w:pPr>
        <w:ind w:left="5363" w:hanging="360"/>
      </w:pPr>
      <w:rPr>
        <w:rFonts w:ascii="Courier New" w:hAnsi="Courier New" w:cs="Courier New" w:hint="default"/>
      </w:rPr>
    </w:lvl>
    <w:lvl w:ilvl="8" w:tplc="08070005" w:tentative="1">
      <w:start w:val="1"/>
      <w:numFmt w:val="bullet"/>
      <w:lvlText w:val=""/>
      <w:lvlJc w:val="left"/>
      <w:pPr>
        <w:ind w:left="6083" w:hanging="360"/>
      </w:pPr>
      <w:rPr>
        <w:rFonts w:ascii="Wingdings" w:hAnsi="Wingdings" w:hint="default"/>
      </w:rPr>
    </w:lvl>
  </w:abstractNum>
  <w:abstractNum w:abstractNumId="16" w15:restartNumberingAfterBreak="0">
    <w:nsid w:val="44BF154D"/>
    <w:multiLevelType w:val="hybridMultilevel"/>
    <w:tmpl w:val="21EE2F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E1F41FE"/>
    <w:multiLevelType w:val="hybridMultilevel"/>
    <w:tmpl w:val="5F5A59BE"/>
    <w:lvl w:ilvl="0" w:tplc="D848E6A8">
      <w:start w:val="3"/>
      <w:numFmt w:val="bullet"/>
      <w:lvlText w:val="-"/>
      <w:lvlJc w:val="left"/>
      <w:pPr>
        <w:ind w:left="720" w:hanging="360"/>
      </w:pPr>
      <w:rPr>
        <w:rFonts w:ascii="Verdana" w:eastAsia="Verdana" w:hAnsi="Verdana" w:cs="Verdana"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07C6679"/>
    <w:multiLevelType w:val="hybridMultilevel"/>
    <w:tmpl w:val="FC18A89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C6F4DC0"/>
    <w:multiLevelType w:val="hybridMultilevel"/>
    <w:tmpl w:val="891ED384"/>
    <w:lvl w:ilvl="0" w:tplc="E4E8162E">
      <w:start w:val="1"/>
      <w:numFmt w:val="ordinal"/>
      <w:lvlText w:val="%1"/>
      <w:lvlJc w:val="left"/>
      <w:pPr>
        <w:ind w:left="1077" w:hanging="720"/>
      </w:pPr>
      <w:rPr>
        <w:rFonts w:ascii="Verdana" w:hAnsi="Verdana" w:hint="default"/>
        <w:b w:val="0"/>
        <w:i w:val="0"/>
      </w:rPr>
    </w:lvl>
    <w:lvl w:ilvl="1" w:tplc="08070019" w:tentative="1">
      <w:start w:val="1"/>
      <w:numFmt w:val="lowerLetter"/>
      <w:lvlText w:val="%2."/>
      <w:lvlJc w:val="left"/>
      <w:pPr>
        <w:ind w:left="1197" w:hanging="360"/>
      </w:pPr>
    </w:lvl>
    <w:lvl w:ilvl="2" w:tplc="0807001B" w:tentative="1">
      <w:start w:val="1"/>
      <w:numFmt w:val="lowerRoman"/>
      <w:lvlText w:val="%3."/>
      <w:lvlJc w:val="right"/>
      <w:pPr>
        <w:ind w:left="1917" w:hanging="180"/>
      </w:pPr>
    </w:lvl>
    <w:lvl w:ilvl="3" w:tplc="0807000F" w:tentative="1">
      <w:start w:val="1"/>
      <w:numFmt w:val="decimal"/>
      <w:lvlText w:val="%4."/>
      <w:lvlJc w:val="left"/>
      <w:pPr>
        <w:ind w:left="2637" w:hanging="360"/>
      </w:pPr>
    </w:lvl>
    <w:lvl w:ilvl="4" w:tplc="08070019" w:tentative="1">
      <w:start w:val="1"/>
      <w:numFmt w:val="lowerLetter"/>
      <w:lvlText w:val="%5."/>
      <w:lvlJc w:val="left"/>
      <w:pPr>
        <w:ind w:left="3357" w:hanging="360"/>
      </w:pPr>
    </w:lvl>
    <w:lvl w:ilvl="5" w:tplc="0807001B" w:tentative="1">
      <w:start w:val="1"/>
      <w:numFmt w:val="lowerRoman"/>
      <w:lvlText w:val="%6."/>
      <w:lvlJc w:val="right"/>
      <w:pPr>
        <w:ind w:left="4077" w:hanging="180"/>
      </w:pPr>
    </w:lvl>
    <w:lvl w:ilvl="6" w:tplc="0807000F" w:tentative="1">
      <w:start w:val="1"/>
      <w:numFmt w:val="decimal"/>
      <w:lvlText w:val="%7."/>
      <w:lvlJc w:val="left"/>
      <w:pPr>
        <w:ind w:left="4797" w:hanging="360"/>
      </w:pPr>
    </w:lvl>
    <w:lvl w:ilvl="7" w:tplc="08070019" w:tentative="1">
      <w:start w:val="1"/>
      <w:numFmt w:val="lowerLetter"/>
      <w:lvlText w:val="%8."/>
      <w:lvlJc w:val="left"/>
      <w:pPr>
        <w:ind w:left="5517" w:hanging="360"/>
      </w:pPr>
    </w:lvl>
    <w:lvl w:ilvl="8" w:tplc="0807001B" w:tentative="1">
      <w:start w:val="1"/>
      <w:numFmt w:val="lowerRoman"/>
      <w:lvlText w:val="%9."/>
      <w:lvlJc w:val="right"/>
      <w:pPr>
        <w:ind w:left="6237" w:hanging="180"/>
      </w:pPr>
    </w:lvl>
  </w:abstractNum>
  <w:abstractNum w:abstractNumId="20" w15:restartNumberingAfterBreak="0">
    <w:nsid w:val="5D92653E"/>
    <w:multiLevelType w:val="multilevel"/>
    <w:tmpl w:val="734478F0"/>
    <w:styleLink w:val="AktuelleListe16"/>
    <w:lvl w:ilvl="0">
      <w:numFmt w:val="bullet"/>
      <w:lvlText w:val="−"/>
      <w:lvlJc w:val="left"/>
      <w:pPr>
        <w:ind w:left="1836" w:hanging="720"/>
      </w:pPr>
      <w:rPr>
        <w:rFonts w:ascii="HelveticaNeueLT Std" w:hAnsi="HelveticaNeueLT Std" w:cstheme="minorBidi" w:hint="default"/>
        <w:color w:val="auto"/>
      </w:rPr>
    </w:lvl>
    <w:lvl w:ilvl="1">
      <w:start w:val="1"/>
      <w:numFmt w:val="bullet"/>
      <w:lvlText w:val="o"/>
      <w:lvlJc w:val="left"/>
      <w:pPr>
        <w:ind w:left="2196" w:hanging="360"/>
      </w:pPr>
      <w:rPr>
        <w:rFonts w:ascii="Courier New" w:hAnsi="Courier New" w:cs="Courier New" w:hint="default"/>
      </w:rPr>
    </w:lvl>
    <w:lvl w:ilvl="2">
      <w:start w:val="1"/>
      <w:numFmt w:val="bullet"/>
      <w:lvlText w:val=""/>
      <w:lvlJc w:val="left"/>
      <w:pPr>
        <w:ind w:left="2916" w:hanging="360"/>
      </w:pPr>
      <w:rPr>
        <w:rFonts w:ascii="Wingdings" w:hAnsi="Wingdings" w:hint="default"/>
      </w:rPr>
    </w:lvl>
    <w:lvl w:ilvl="3">
      <w:start w:val="1"/>
      <w:numFmt w:val="bullet"/>
      <w:lvlText w:val=""/>
      <w:lvlJc w:val="left"/>
      <w:pPr>
        <w:ind w:left="3636" w:hanging="360"/>
      </w:pPr>
      <w:rPr>
        <w:rFonts w:ascii="Symbol" w:hAnsi="Symbol" w:hint="default"/>
      </w:rPr>
    </w:lvl>
    <w:lvl w:ilvl="4">
      <w:start w:val="1"/>
      <w:numFmt w:val="bullet"/>
      <w:lvlText w:val="o"/>
      <w:lvlJc w:val="left"/>
      <w:pPr>
        <w:ind w:left="4356" w:hanging="360"/>
      </w:pPr>
      <w:rPr>
        <w:rFonts w:ascii="Courier New" w:hAnsi="Courier New" w:cs="Courier New" w:hint="default"/>
      </w:rPr>
    </w:lvl>
    <w:lvl w:ilvl="5">
      <w:start w:val="1"/>
      <w:numFmt w:val="bullet"/>
      <w:lvlText w:val=""/>
      <w:lvlJc w:val="left"/>
      <w:pPr>
        <w:ind w:left="5076" w:hanging="360"/>
      </w:pPr>
      <w:rPr>
        <w:rFonts w:ascii="Wingdings" w:hAnsi="Wingdings" w:hint="default"/>
      </w:rPr>
    </w:lvl>
    <w:lvl w:ilvl="6">
      <w:start w:val="1"/>
      <w:numFmt w:val="bullet"/>
      <w:lvlText w:val=""/>
      <w:lvlJc w:val="left"/>
      <w:pPr>
        <w:ind w:left="5796" w:hanging="360"/>
      </w:pPr>
      <w:rPr>
        <w:rFonts w:ascii="Symbol" w:hAnsi="Symbol" w:hint="default"/>
      </w:rPr>
    </w:lvl>
    <w:lvl w:ilvl="7">
      <w:start w:val="1"/>
      <w:numFmt w:val="bullet"/>
      <w:lvlText w:val="o"/>
      <w:lvlJc w:val="left"/>
      <w:pPr>
        <w:ind w:left="6516" w:hanging="360"/>
      </w:pPr>
      <w:rPr>
        <w:rFonts w:ascii="Courier New" w:hAnsi="Courier New" w:cs="Courier New" w:hint="default"/>
      </w:rPr>
    </w:lvl>
    <w:lvl w:ilvl="8">
      <w:start w:val="1"/>
      <w:numFmt w:val="bullet"/>
      <w:lvlText w:val=""/>
      <w:lvlJc w:val="left"/>
      <w:pPr>
        <w:ind w:left="7236" w:hanging="360"/>
      </w:pPr>
      <w:rPr>
        <w:rFonts w:ascii="Wingdings" w:hAnsi="Wingdings" w:hint="default"/>
      </w:rPr>
    </w:lvl>
  </w:abstractNum>
  <w:abstractNum w:abstractNumId="21" w15:restartNumberingAfterBreak="0">
    <w:nsid w:val="5E8D17FD"/>
    <w:multiLevelType w:val="multilevel"/>
    <w:tmpl w:val="109A2B2C"/>
    <w:styleLink w:val="AktuelleListe5"/>
    <w:lvl w:ilvl="0">
      <w:start w:val="1"/>
      <w:numFmt w:val="none"/>
      <w:lvlText w:val="– "/>
      <w:lvlJc w:val="left"/>
      <w:pPr>
        <w:ind w:left="1080" w:hanging="720"/>
      </w:pPr>
      <w:rPr>
        <w:rFonts w:hint="default"/>
      </w:rPr>
    </w:lvl>
    <w:lvl w:ilvl="1">
      <w:start w:val="1"/>
      <w:numFmt w:val="none"/>
      <w:lvlText w:val="– "/>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E81360"/>
    <w:multiLevelType w:val="hybridMultilevel"/>
    <w:tmpl w:val="D682ECD8"/>
    <w:lvl w:ilvl="0" w:tplc="F6CEDDCE">
      <w:numFmt w:val="bullet"/>
      <w:lvlText w:val=""/>
      <w:lvlJc w:val="left"/>
      <w:pPr>
        <w:ind w:left="1440" w:hanging="360"/>
      </w:pPr>
      <w:rPr>
        <w:rFonts w:ascii="Wingdings" w:eastAsia="Verdana" w:hAnsi="Wingdings" w:cs="Verdana"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3" w15:restartNumberingAfterBreak="0">
    <w:nsid w:val="5FF50411"/>
    <w:multiLevelType w:val="multilevel"/>
    <w:tmpl w:val="9EE2F338"/>
    <w:styleLink w:val="AktuelleListe8"/>
    <w:lvl w:ilvl="0">
      <w:start w:val="1"/>
      <w:numFmt w:val="decimal"/>
      <w:lvlText w:val="%1."/>
      <w:lvlJc w:val="left"/>
      <w:pPr>
        <w:ind w:left="477" w:hanging="360"/>
      </w:pPr>
      <w:rPr>
        <w:rFonts w:hint="default"/>
      </w:rPr>
    </w:lvl>
    <w:lvl w:ilvl="1">
      <w:start w:val="1"/>
      <w:numFmt w:val="lowerLetter"/>
      <w:lvlText w:val="%2."/>
      <w:lvlJc w:val="left"/>
      <w:pPr>
        <w:ind w:left="1197" w:hanging="360"/>
      </w:pPr>
    </w:lvl>
    <w:lvl w:ilvl="2">
      <w:start w:val="1"/>
      <w:numFmt w:val="lowerRoman"/>
      <w:lvlText w:val="%3."/>
      <w:lvlJc w:val="right"/>
      <w:pPr>
        <w:ind w:left="1917" w:hanging="180"/>
      </w:pPr>
    </w:lvl>
    <w:lvl w:ilvl="3">
      <w:start w:val="1"/>
      <w:numFmt w:val="decimal"/>
      <w:lvlText w:val="%4."/>
      <w:lvlJc w:val="left"/>
      <w:pPr>
        <w:ind w:left="2637" w:hanging="360"/>
      </w:pPr>
    </w:lvl>
    <w:lvl w:ilvl="4">
      <w:start w:val="1"/>
      <w:numFmt w:val="lowerLetter"/>
      <w:lvlText w:val="%5."/>
      <w:lvlJc w:val="left"/>
      <w:pPr>
        <w:ind w:left="3357" w:hanging="360"/>
      </w:pPr>
    </w:lvl>
    <w:lvl w:ilvl="5">
      <w:start w:val="1"/>
      <w:numFmt w:val="lowerRoman"/>
      <w:lvlText w:val="%6."/>
      <w:lvlJc w:val="right"/>
      <w:pPr>
        <w:ind w:left="4077" w:hanging="180"/>
      </w:pPr>
    </w:lvl>
    <w:lvl w:ilvl="6">
      <w:start w:val="1"/>
      <w:numFmt w:val="decimal"/>
      <w:lvlText w:val="%7."/>
      <w:lvlJc w:val="left"/>
      <w:pPr>
        <w:ind w:left="4797" w:hanging="360"/>
      </w:pPr>
    </w:lvl>
    <w:lvl w:ilvl="7">
      <w:start w:val="1"/>
      <w:numFmt w:val="lowerLetter"/>
      <w:lvlText w:val="%8."/>
      <w:lvlJc w:val="left"/>
      <w:pPr>
        <w:ind w:left="5517" w:hanging="360"/>
      </w:pPr>
    </w:lvl>
    <w:lvl w:ilvl="8">
      <w:start w:val="1"/>
      <w:numFmt w:val="lowerRoman"/>
      <w:lvlText w:val="%9."/>
      <w:lvlJc w:val="right"/>
      <w:pPr>
        <w:ind w:left="6237" w:hanging="180"/>
      </w:pPr>
    </w:lvl>
  </w:abstractNum>
  <w:abstractNum w:abstractNumId="24" w15:restartNumberingAfterBreak="0">
    <w:nsid w:val="62732214"/>
    <w:multiLevelType w:val="hybridMultilevel"/>
    <w:tmpl w:val="48126856"/>
    <w:lvl w:ilvl="0" w:tplc="18A6E72C">
      <w:start w:val="1"/>
      <w:numFmt w:val="none"/>
      <w:lvlText w:val="– "/>
      <w:lvlJc w:val="left"/>
      <w:pPr>
        <w:ind w:left="1080" w:hanging="720"/>
      </w:pPr>
      <w:rPr>
        <w:rFonts w:hint="default"/>
      </w:rPr>
    </w:lvl>
    <w:lvl w:ilvl="1" w:tplc="1AB28E5C">
      <w:start w:val="1"/>
      <w:numFmt w:val="none"/>
      <w:lvlText w:val="– "/>
      <w:lvlJc w:val="left"/>
      <w:pPr>
        <w:ind w:left="1361" w:hanging="281"/>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4155839"/>
    <w:multiLevelType w:val="hybridMultilevel"/>
    <w:tmpl w:val="FC444038"/>
    <w:lvl w:ilvl="0" w:tplc="743C869E">
      <w:start w:val="3"/>
      <w:numFmt w:val="bullet"/>
      <w:lvlText w:val="•"/>
      <w:lvlJc w:val="left"/>
      <w:pPr>
        <w:ind w:left="1080" w:hanging="720"/>
      </w:pPr>
      <w:rPr>
        <w:rFonts w:ascii="Verdana" w:eastAsia="Verdana" w:hAnsi="Verdana" w:cs="Verdan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46E28A3"/>
    <w:multiLevelType w:val="multilevel"/>
    <w:tmpl w:val="30D6E856"/>
    <w:styleLink w:val="AktuelleListe4"/>
    <w:lvl w:ilvl="0">
      <w:start w:val="1"/>
      <w:numFmt w:val="none"/>
      <w:lvlText w:val="– "/>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D2B628E"/>
    <w:multiLevelType w:val="multilevel"/>
    <w:tmpl w:val="CBDAF336"/>
    <w:styleLink w:val="AktuelleListe6"/>
    <w:lvl w:ilvl="0">
      <w:start w:val="1"/>
      <w:numFmt w:val="none"/>
      <w:lvlText w:val="– "/>
      <w:lvlJc w:val="left"/>
      <w:pPr>
        <w:ind w:left="1080" w:hanging="720"/>
      </w:pPr>
      <w:rPr>
        <w:rFonts w:hint="default"/>
      </w:rPr>
    </w:lvl>
    <w:lvl w:ilvl="1">
      <w:start w:val="1"/>
      <w:numFmt w:val="none"/>
      <w:lvlText w:val="– "/>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AA5B29"/>
    <w:multiLevelType w:val="multilevel"/>
    <w:tmpl w:val="B5A61FD6"/>
    <w:styleLink w:val="AktuelleListe14"/>
    <w:lvl w:ilvl="0">
      <w:start w:val="1"/>
      <w:numFmt w:val="bullet"/>
      <w:lvlText w:val=""/>
      <w:lvlJc w:val="left"/>
      <w:pPr>
        <w:ind w:left="1446" w:hanging="726"/>
      </w:pPr>
      <w:rPr>
        <w:rFonts w:ascii="Symbol" w:hAnsi="Symbol" w:hint="default"/>
      </w:rPr>
    </w:lvl>
    <w:lvl w:ilvl="1">
      <w:start w:val="1"/>
      <w:numFmt w:val="bullet"/>
      <w:lvlText w:val="o"/>
      <w:lvlJc w:val="left"/>
      <w:pPr>
        <w:ind w:left="1043" w:hanging="360"/>
      </w:pPr>
      <w:rPr>
        <w:rFonts w:ascii="Courier New" w:hAnsi="Courier New" w:cs="Courier New" w:hint="default"/>
      </w:rPr>
    </w:lvl>
    <w:lvl w:ilvl="2">
      <w:start w:val="1"/>
      <w:numFmt w:val="bullet"/>
      <w:lvlText w:val=""/>
      <w:lvlJc w:val="left"/>
      <w:pPr>
        <w:ind w:left="1763" w:hanging="360"/>
      </w:pPr>
      <w:rPr>
        <w:rFonts w:ascii="Wingdings" w:hAnsi="Wingdings" w:hint="default"/>
      </w:rPr>
    </w:lvl>
    <w:lvl w:ilvl="3">
      <w:start w:val="1"/>
      <w:numFmt w:val="bullet"/>
      <w:lvlText w:val=""/>
      <w:lvlJc w:val="left"/>
      <w:pPr>
        <w:ind w:left="2483" w:hanging="360"/>
      </w:pPr>
      <w:rPr>
        <w:rFonts w:ascii="Symbol" w:hAnsi="Symbol" w:hint="default"/>
      </w:rPr>
    </w:lvl>
    <w:lvl w:ilvl="4">
      <w:start w:val="1"/>
      <w:numFmt w:val="bullet"/>
      <w:lvlText w:val="o"/>
      <w:lvlJc w:val="left"/>
      <w:pPr>
        <w:ind w:left="3203" w:hanging="360"/>
      </w:pPr>
      <w:rPr>
        <w:rFonts w:ascii="Courier New" w:hAnsi="Courier New" w:cs="Courier New" w:hint="default"/>
      </w:rPr>
    </w:lvl>
    <w:lvl w:ilvl="5">
      <w:start w:val="1"/>
      <w:numFmt w:val="bullet"/>
      <w:lvlText w:val=""/>
      <w:lvlJc w:val="left"/>
      <w:pPr>
        <w:ind w:left="3923" w:hanging="360"/>
      </w:pPr>
      <w:rPr>
        <w:rFonts w:ascii="Wingdings" w:hAnsi="Wingdings" w:hint="default"/>
      </w:rPr>
    </w:lvl>
    <w:lvl w:ilvl="6">
      <w:start w:val="1"/>
      <w:numFmt w:val="bullet"/>
      <w:lvlText w:val=""/>
      <w:lvlJc w:val="left"/>
      <w:pPr>
        <w:ind w:left="4643" w:hanging="360"/>
      </w:pPr>
      <w:rPr>
        <w:rFonts w:ascii="Symbol" w:hAnsi="Symbol" w:hint="default"/>
      </w:rPr>
    </w:lvl>
    <w:lvl w:ilvl="7">
      <w:start w:val="1"/>
      <w:numFmt w:val="bullet"/>
      <w:lvlText w:val="o"/>
      <w:lvlJc w:val="left"/>
      <w:pPr>
        <w:ind w:left="5363" w:hanging="360"/>
      </w:pPr>
      <w:rPr>
        <w:rFonts w:ascii="Courier New" w:hAnsi="Courier New" w:cs="Courier New" w:hint="default"/>
      </w:rPr>
    </w:lvl>
    <w:lvl w:ilvl="8">
      <w:start w:val="1"/>
      <w:numFmt w:val="bullet"/>
      <w:lvlText w:val=""/>
      <w:lvlJc w:val="left"/>
      <w:pPr>
        <w:ind w:left="6083" w:hanging="360"/>
      </w:pPr>
      <w:rPr>
        <w:rFonts w:ascii="Wingdings" w:hAnsi="Wingdings" w:hint="default"/>
      </w:rPr>
    </w:lvl>
  </w:abstractNum>
  <w:abstractNum w:abstractNumId="29" w15:restartNumberingAfterBreak="0">
    <w:nsid w:val="79E1756B"/>
    <w:multiLevelType w:val="hybridMultilevel"/>
    <w:tmpl w:val="94144D2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7AC524B4"/>
    <w:multiLevelType w:val="hybridMultilevel"/>
    <w:tmpl w:val="734478F0"/>
    <w:lvl w:ilvl="0" w:tplc="39A265F0">
      <w:numFmt w:val="bullet"/>
      <w:lvlText w:val="−"/>
      <w:lvlJc w:val="left"/>
      <w:pPr>
        <w:ind w:left="1836" w:hanging="720"/>
      </w:pPr>
      <w:rPr>
        <w:rFonts w:ascii="HelveticaNeueLT Std" w:hAnsi="HelveticaNeueLT Std" w:cstheme="minorBidi" w:hint="default"/>
        <w:color w:val="auto"/>
      </w:rPr>
    </w:lvl>
    <w:lvl w:ilvl="1" w:tplc="FFFFFFFF" w:tentative="1">
      <w:start w:val="1"/>
      <w:numFmt w:val="bullet"/>
      <w:lvlText w:val="o"/>
      <w:lvlJc w:val="left"/>
      <w:pPr>
        <w:ind w:left="2196" w:hanging="360"/>
      </w:pPr>
      <w:rPr>
        <w:rFonts w:ascii="Courier New" w:hAnsi="Courier New" w:cs="Courier New" w:hint="default"/>
      </w:rPr>
    </w:lvl>
    <w:lvl w:ilvl="2" w:tplc="FFFFFFFF" w:tentative="1">
      <w:start w:val="1"/>
      <w:numFmt w:val="bullet"/>
      <w:lvlText w:val=""/>
      <w:lvlJc w:val="left"/>
      <w:pPr>
        <w:ind w:left="2916" w:hanging="360"/>
      </w:pPr>
      <w:rPr>
        <w:rFonts w:ascii="Wingdings" w:hAnsi="Wingdings" w:hint="default"/>
      </w:rPr>
    </w:lvl>
    <w:lvl w:ilvl="3" w:tplc="FFFFFFFF" w:tentative="1">
      <w:start w:val="1"/>
      <w:numFmt w:val="bullet"/>
      <w:lvlText w:val=""/>
      <w:lvlJc w:val="left"/>
      <w:pPr>
        <w:ind w:left="3636" w:hanging="360"/>
      </w:pPr>
      <w:rPr>
        <w:rFonts w:ascii="Symbol" w:hAnsi="Symbol" w:hint="default"/>
      </w:rPr>
    </w:lvl>
    <w:lvl w:ilvl="4" w:tplc="FFFFFFFF" w:tentative="1">
      <w:start w:val="1"/>
      <w:numFmt w:val="bullet"/>
      <w:lvlText w:val="o"/>
      <w:lvlJc w:val="left"/>
      <w:pPr>
        <w:ind w:left="4356" w:hanging="360"/>
      </w:pPr>
      <w:rPr>
        <w:rFonts w:ascii="Courier New" w:hAnsi="Courier New" w:cs="Courier New" w:hint="default"/>
      </w:rPr>
    </w:lvl>
    <w:lvl w:ilvl="5" w:tplc="FFFFFFFF" w:tentative="1">
      <w:start w:val="1"/>
      <w:numFmt w:val="bullet"/>
      <w:lvlText w:val=""/>
      <w:lvlJc w:val="left"/>
      <w:pPr>
        <w:ind w:left="5076" w:hanging="360"/>
      </w:pPr>
      <w:rPr>
        <w:rFonts w:ascii="Wingdings" w:hAnsi="Wingdings" w:hint="default"/>
      </w:rPr>
    </w:lvl>
    <w:lvl w:ilvl="6" w:tplc="FFFFFFFF" w:tentative="1">
      <w:start w:val="1"/>
      <w:numFmt w:val="bullet"/>
      <w:lvlText w:val=""/>
      <w:lvlJc w:val="left"/>
      <w:pPr>
        <w:ind w:left="5796" w:hanging="360"/>
      </w:pPr>
      <w:rPr>
        <w:rFonts w:ascii="Symbol" w:hAnsi="Symbol" w:hint="default"/>
      </w:rPr>
    </w:lvl>
    <w:lvl w:ilvl="7" w:tplc="FFFFFFFF" w:tentative="1">
      <w:start w:val="1"/>
      <w:numFmt w:val="bullet"/>
      <w:lvlText w:val="o"/>
      <w:lvlJc w:val="left"/>
      <w:pPr>
        <w:ind w:left="6516" w:hanging="360"/>
      </w:pPr>
      <w:rPr>
        <w:rFonts w:ascii="Courier New" w:hAnsi="Courier New" w:cs="Courier New" w:hint="default"/>
      </w:rPr>
    </w:lvl>
    <w:lvl w:ilvl="8" w:tplc="FFFFFFFF" w:tentative="1">
      <w:start w:val="1"/>
      <w:numFmt w:val="bullet"/>
      <w:lvlText w:val=""/>
      <w:lvlJc w:val="left"/>
      <w:pPr>
        <w:ind w:left="7236" w:hanging="360"/>
      </w:pPr>
      <w:rPr>
        <w:rFonts w:ascii="Wingdings" w:hAnsi="Wingdings" w:hint="default"/>
      </w:rPr>
    </w:lvl>
  </w:abstractNum>
  <w:num w:numId="1" w16cid:durableId="1424449251">
    <w:abstractNumId w:val="29"/>
  </w:num>
  <w:num w:numId="2" w16cid:durableId="51078461">
    <w:abstractNumId w:val="24"/>
  </w:num>
  <w:num w:numId="3" w16cid:durableId="1161002722">
    <w:abstractNumId w:val="3"/>
  </w:num>
  <w:num w:numId="4" w16cid:durableId="709034962">
    <w:abstractNumId w:val="25"/>
  </w:num>
  <w:num w:numId="5" w16cid:durableId="1911496428">
    <w:abstractNumId w:val="0"/>
  </w:num>
  <w:num w:numId="6" w16cid:durableId="2071075298">
    <w:abstractNumId w:val="9"/>
  </w:num>
  <w:num w:numId="7" w16cid:durableId="1381318484">
    <w:abstractNumId w:val="30"/>
  </w:num>
  <w:num w:numId="8" w16cid:durableId="801000977">
    <w:abstractNumId w:val="12"/>
  </w:num>
  <w:num w:numId="9" w16cid:durableId="1851212743">
    <w:abstractNumId w:val="1"/>
  </w:num>
  <w:num w:numId="10" w16cid:durableId="433718052">
    <w:abstractNumId w:val="8"/>
  </w:num>
  <w:num w:numId="11" w16cid:durableId="1253009642">
    <w:abstractNumId w:val="17"/>
  </w:num>
  <w:num w:numId="12" w16cid:durableId="1017780217">
    <w:abstractNumId w:val="26"/>
  </w:num>
  <w:num w:numId="13" w16cid:durableId="1813402666">
    <w:abstractNumId w:val="21"/>
  </w:num>
  <w:num w:numId="14" w16cid:durableId="473761326">
    <w:abstractNumId w:val="27"/>
  </w:num>
  <w:num w:numId="15" w16cid:durableId="419836676">
    <w:abstractNumId w:val="19"/>
  </w:num>
  <w:num w:numId="16" w16cid:durableId="1873959475">
    <w:abstractNumId w:val="10"/>
  </w:num>
  <w:num w:numId="17" w16cid:durableId="2004313200">
    <w:abstractNumId w:val="14"/>
  </w:num>
  <w:num w:numId="18" w16cid:durableId="953438387">
    <w:abstractNumId w:val="23"/>
  </w:num>
  <w:num w:numId="19" w16cid:durableId="458374268">
    <w:abstractNumId w:val="5"/>
  </w:num>
  <w:num w:numId="20" w16cid:durableId="102766369">
    <w:abstractNumId w:val="4"/>
  </w:num>
  <w:num w:numId="21" w16cid:durableId="2122334967">
    <w:abstractNumId w:val="15"/>
  </w:num>
  <w:num w:numId="22" w16cid:durableId="863396423">
    <w:abstractNumId w:val="11"/>
  </w:num>
  <w:num w:numId="23" w16cid:durableId="923732804">
    <w:abstractNumId w:val="2"/>
  </w:num>
  <w:num w:numId="24" w16cid:durableId="24599728">
    <w:abstractNumId w:val="28"/>
  </w:num>
  <w:num w:numId="25" w16cid:durableId="1859660234">
    <w:abstractNumId w:val="7"/>
  </w:num>
  <w:num w:numId="26" w16cid:durableId="1160536013">
    <w:abstractNumId w:val="20"/>
  </w:num>
  <w:num w:numId="27" w16cid:durableId="1173910864">
    <w:abstractNumId w:val="13"/>
  </w:num>
  <w:num w:numId="28" w16cid:durableId="1312369185">
    <w:abstractNumId w:val="16"/>
  </w:num>
  <w:num w:numId="29" w16cid:durableId="1977759374">
    <w:abstractNumId w:val="6"/>
  </w:num>
  <w:num w:numId="30" w16cid:durableId="797575610">
    <w:abstractNumId w:val="18"/>
  </w:num>
  <w:num w:numId="31" w16cid:durableId="19567121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0" w:nlCheck="1" w:checkStyle="0"/>
  <w:activeWritingStyle w:appName="MSWord" w:lang="fr-FR" w:vendorID="64" w:dllVersion="0" w:nlCheck="1" w:checkStyle="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9B"/>
    <w:rsid w:val="00006E04"/>
    <w:rsid w:val="00014743"/>
    <w:rsid w:val="0003163F"/>
    <w:rsid w:val="00031941"/>
    <w:rsid w:val="00032D4B"/>
    <w:rsid w:val="0003321E"/>
    <w:rsid w:val="00040F0B"/>
    <w:rsid w:val="0004272B"/>
    <w:rsid w:val="0004299B"/>
    <w:rsid w:val="00057E65"/>
    <w:rsid w:val="000676DE"/>
    <w:rsid w:val="00070B69"/>
    <w:rsid w:val="0007185B"/>
    <w:rsid w:val="00074128"/>
    <w:rsid w:val="00091011"/>
    <w:rsid w:val="000952BB"/>
    <w:rsid w:val="00095406"/>
    <w:rsid w:val="00097C36"/>
    <w:rsid w:val="000B0260"/>
    <w:rsid w:val="000B5025"/>
    <w:rsid w:val="000C389F"/>
    <w:rsid w:val="000C6801"/>
    <w:rsid w:val="000D43D8"/>
    <w:rsid w:val="000D6FAF"/>
    <w:rsid w:val="000D7321"/>
    <w:rsid w:val="000D74C3"/>
    <w:rsid w:val="000E0EC9"/>
    <w:rsid w:val="000E1E15"/>
    <w:rsid w:val="000F2508"/>
    <w:rsid w:val="000F39A5"/>
    <w:rsid w:val="00101EA7"/>
    <w:rsid w:val="00107D59"/>
    <w:rsid w:val="00114CCA"/>
    <w:rsid w:val="00117464"/>
    <w:rsid w:val="0012194B"/>
    <w:rsid w:val="00127F62"/>
    <w:rsid w:val="001321AC"/>
    <w:rsid w:val="0013287F"/>
    <w:rsid w:val="00137AD3"/>
    <w:rsid w:val="00137CF3"/>
    <w:rsid w:val="00161F3B"/>
    <w:rsid w:val="00162B15"/>
    <w:rsid w:val="00176ED5"/>
    <w:rsid w:val="001800C9"/>
    <w:rsid w:val="001951C8"/>
    <w:rsid w:val="00197AC9"/>
    <w:rsid w:val="001A2C9B"/>
    <w:rsid w:val="001A5206"/>
    <w:rsid w:val="001A7E6B"/>
    <w:rsid w:val="001B4F13"/>
    <w:rsid w:val="001B7DAF"/>
    <w:rsid w:val="001C0B9B"/>
    <w:rsid w:val="001C7751"/>
    <w:rsid w:val="001D1AE1"/>
    <w:rsid w:val="001D74D1"/>
    <w:rsid w:val="001E1909"/>
    <w:rsid w:val="001E5C1A"/>
    <w:rsid w:val="001F05FD"/>
    <w:rsid w:val="001F7433"/>
    <w:rsid w:val="0020137D"/>
    <w:rsid w:val="002030CF"/>
    <w:rsid w:val="0020417B"/>
    <w:rsid w:val="0021262B"/>
    <w:rsid w:val="00215850"/>
    <w:rsid w:val="00215FBF"/>
    <w:rsid w:val="00216540"/>
    <w:rsid w:val="00222B40"/>
    <w:rsid w:val="002245C3"/>
    <w:rsid w:val="00224A56"/>
    <w:rsid w:val="0022603A"/>
    <w:rsid w:val="00227AC0"/>
    <w:rsid w:val="00232D3F"/>
    <w:rsid w:val="00233BAF"/>
    <w:rsid w:val="00242F3C"/>
    <w:rsid w:val="00247A5B"/>
    <w:rsid w:val="0025092B"/>
    <w:rsid w:val="00253070"/>
    <w:rsid w:val="00255BD2"/>
    <w:rsid w:val="00256DC1"/>
    <w:rsid w:val="00256E3B"/>
    <w:rsid w:val="00267139"/>
    <w:rsid w:val="00267460"/>
    <w:rsid w:val="00274461"/>
    <w:rsid w:val="00280A93"/>
    <w:rsid w:val="00280AF0"/>
    <w:rsid w:val="002A3A85"/>
    <w:rsid w:val="002A7213"/>
    <w:rsid w:val="002C1226"/>
    <w:rsid w:val="002C5321"/>
    <w:rsid w:val="002D47D8"/>
    <w:rsid w:val="002E0FEC"/>
    <w:rsid w:val="002E1460"/>
    <w:rsid w:val="002E14F1"/>
    <w:rsid w:val="002E2F40"/>
    <w:rsid w:val="002E5AFB"/>
    <w:rsid w:val="00303BD2"/>
    <w:rsid w:val="003047F0"/>
    <w:rsid w:val="00306E7A"/>
    <w:rsid w:val="003211C3"/>
    <w:rsid w:val="00324CC3"/>
    <w:rsid w:val="00335076"/>
    <w:rsid w:val="00355F79"/>
    <w:rsid w:val="0036733F"/>
    <w:rsid w:val="003700C8"/>
    <w:rsid w:val="00372D04"/>
    <w:rsid w:val="003A124F"/>
    <w:rsid w:val="003B225E"/>
    <w:rsid w:val="003B3FEE"/>
    <w:rsid w:val="003B479A"/>
    <w:rsid w:val="003B53BF"/>
    <w:rsid w:val="003B7AC2"/>
    <w:rsid w:val="003C1E08"/>
    <w:rsid w:val="003C399B"/>
    <w:rsid w:val="003D16AC"/>
    <w:rsid w:val="003D34B5"/>
    <w:rsid w:val="003D6212"/>
    <w:rsid w:val="003E43B1"/>
    <w:rsid w:val="003F4AF8"/>
    <w:rsid w:val="00410955"/>
    <w:rsid w:val="004114F0"/>
    <w:rsid w:val="00412399"/>
    <w:rsid w:val="00413E84"/>
    <w:rsid w:val="0042148E"/>
    <w:rsid w:val="00425CB7"/>
    <w:rsid w:val="004271D1"/>
    <w:rsid w:val="00433567"/>
    <w:rsid w:val="00434D61"/>
    <w:rsid w:val="0043679C"/>
    <w:rsid w:val="00436918"/>
    <w:rsid w:val="00437DE4"/>
    <w:rsid w:val="00445B69"/>
    <w:rsid w:val="0044774E"/>
    <w:rsid w:val="00456542"/>
    <w:rsid w:val="00456A81"/>
    <w:rsid w:val="00470A3F"/>
    <w:rsid w:val="0047110D"/>
    <w:rsid w:val="004749D0"/>
    <w:rsid w:val="00475288"/>
    <w:rsid w:val="00481743"/>
    <w:rsid w:val="00490EA0"/>
    <w:rsid w:val="004A4462"/>
    <w:rsid w:val="004B1C08"/>
    <w:rsid w:val="004B57B9"/>
    <w:rsid w:val="004C0B6A"/>
    <w:rsid w:val="004C69B1"/>
    <w:rsid w:val="004C7DE8"/>
    <w:rsid w:val="004D6DCE"/>
    <w:rsid w:val="004E1EDF"/>
    <w:rsid w:val="004E1FAB"/>
    <w:rsid w:val="004E23E6"/>
    <w:rsid w:val="004E6FE7"/>
    <w:rsid w:val="005053D5"/>
    <w:rsid w:val="00517657"/>
    <w:rsid w:val="0052171A"/>
    <w:rsid w:val="005242B2"/>
    <w:rsid w:val="00530EB7"/>
    <w:rsid w:val="00532F3F"/>
    <w:rsid w:val="0053697E"/>
    <w:rsid w:val="00537A24"/>
    <w:rsid w:val="00540DBF"/>
    <w:rsid w:val="005605C5"/>
    <w:rsid w:val="00585106"/>
    <w:rsid w:val="0058751F"/>
    <w:rsid w:val="00595E18"/>
    <w:rsid w:val="005968F0"/>
    <w:rsid w:val="005A0A97"/>
    <w:rsid w:val="005A4B88"/>
    <w:rsid w:val="005B28EA"/>
    <w:rsid w:val="005B4C38"/>
    <w:rsid w:val="005B577F"/>
    <w:rsid w:val="005C13CA"/>
    <w:rsid w:val="005C6ADB"/>
    <w:rsid w:val="005D1BE6"/>
    <w:rsid w:val="005E0024"/>
    <w:rsid w:val="005F378E"/>
    <w:rsid w:val="005F3D49"/>
    <w:rsid w:val="005F50DD"/>
    <w:rsid w:val="006012C7"/>
    <w:rsid w:val="0060409D"/>
    <w:rsid w:val="00615DE2"/>
    <w:rsid w:val="0061789F"/>
    <w:rsid w:val="0062112C"/>
    <w:rsid w:val="006315B2"/>
    <w:rsid w:val="00631C7D"/>
    <w:rsid w:val="00641D08"/>
    <w:rsid w:val="00642933"/>
    <w:rsid w:val="006550B4"/>
    <w:rsid w:val="00655AA0"/>
    <w:rsid w:val="00656216"/>
    <w:rsid w:val="00660553"/>
    <w:rsid w:val="006617B4"/>
    <w:rsid w:val="00665F9F"/>
    <w:rsid w:val="00667E30"/>
    <w:rsid w:val="00672129"/>
    <w:rsid w:val="0067279F"/>
    <w:rsid w:val="0067399A"/>
    <w:rsid w:val="0067399D"/>
    <w:rsid w:val="00676DE4"/>
    <w:rsid w:val="00681055"/>
    <w:rsid w:val="00686B25"/>
    <w:rsid w:val="00690957"/>
    <w:rsid w:val="00690AB6"/>
    <w:rsid w:val="0069227A"/>
    <w:rsid w:val="0069718A"/>
    <w:rsid w:val="006A0A1B"/>
    <w:rsid w:val="006A73CC"/>
    <w:rsid w:val="006C31F0"/>
    <w:rsid w:val="006C3A94"/>
    <w:rsid w:val="006C54F6"/>
    <w:rsid w:val="006C6278"/>
    <w:rsid w:val="006C6CC7"/>
    <w:rsid w:val="006C7D8E"/>
    <w:rsid w:val="006C7E2D"/>
    <w:rsid w:val="006E3BFA"/>
    <w:rsid w:val="006F2606"/>
    <w:rsid w:val="006F70E1"/>
    <w:rsid w:val="00704DCE"/>
    <w:rsid w:val="0071386D"/>
    <w:rsid w:val="00714671"/>
    <w:rsid w:val="007213B4"/>
    <w:rsid w:val="00727CB1"/>
    <w:rsid w:val="007304FB"/>
    <w:rsid w:val="0073061A"/>
    <w:rsid w:val="00737BAB"/>
    <w:rsid w:val="00750D89"/>
    <w:rsid w:val="00755DB7"/>
    <w:rsid w:val="00760837"/>
    <w:rsid w:val="007619A0"/>
    <w:rsid w:val="007710F6"/>
    <w:rsid w:val="007719C0"/>
    <w:rsid w:val="0077231F"/>
    <w:rsid w:val="007852EF"/>
    <w:rsid w:val="00790E03"/>
    <w:rsid w:val="00791338"/>
    <w:rsid w:val="00794F63"/>
    <w:rsid w:val="0079562B"/>
    <w:rsid w:val="007A67AF"/>
    <w:rsid w:val="007B740F"/>
    <w:rsid w:val="007C163D"/>
    <w:rsid w:val="007C30FD"/>
    <w:rsid w:val="007C3244"/>
    <w:rsid w:val="007C3D68"/>
    <w:rsid w:val="007C4CA6"/>
    <w:rsid w:val="007D02E6"/>
    <w:rsid w:val="007E069E"/>
    <w:rsid w:val="00803AE9"/>
    <w:rsid w:val="00806F73"/>
    <w:rsid w:val="00810D1F"/>
    <w:rsid w:val="00822B33"/>
    <w:rsid w:val="008313CC"/>
    <w:rsid w:val="0083220D"/>
    <w:rsid w:val="00847306"/>
    <w:rsid w:val="0085324B"/>
    <w:rsid w:val="00856274"/>
    <w:rsid w:val="008622EB"/>
    <w:rsid w:val="00867D3E"/>
    <w:rsid w:val="008720A8"/>
    <w:rsid w:val="0089168D"/>
    <w:rsid w:val="008965C7"/>
    <w:rsid w:val="00897887"/>
    <w:rsid w:val="008A45D9"/>
    <w:rsid w:val="008B2BCD"/>
    <w:rsid w:val="008B400E"/>
    <w:rsid w:val="008B6968"/>
    <w:rsid w:val="008C49CD"/>
    <w:rsid w:val="008C7568"/>
    <w:rsid w:val="008D3005"/>
    <w:rsid w:val="008D7E8A"/>
    <w:rsid w:val="008E77C4"/>
    <w:rsid w:val="008F012A"/>
    <w:rsid w:val="008F2B58"/>
    <w:rsid w:val="00903FB6"/>
    <w:rsid w:val="00905929"/>
    <w:rsid w:val="00914D1B"/>
    <w:rsid w:val="00931A10"/>
    <w:rsid w:val="00934952"/>
    <w:rsid w:val="009361FD"/>
    <w:rsid w:val="00936438"/>
    <w:rsid w:val="00940E8D"/>
    <w:rsid w:val="00946A6E"/>
    <w:rsid w:val="00950480"/>
    <w:rsid w:val="00956921"/>
    <w:rsid w:val="0096577A"/>
    <w:rsid w:val="009705D9"/>
    <w:rsid w:val="00972D97"/>
    <w:rsid w:val="00972E2D"/>
    <w:rsid w:val="00975460"/>
    <w:rsid w:val="00975F5B"/>
    <w:rsid w:val="009766F4"/>
    <w:rsid w:val="00977A5B"/>
    <w:rsid w:val="00987707"/>
    <w:rsid w:val="00990002"/>
    <w:rsid w:val="00994950"/>
    <w:rsid w:val="009A0457"/>
    <w:rsid w:val="009C542F"/>
    <w:rsid w:val="009D29CD"/>
    <w:rsid w:val="009D7D3B"/>
    <w:rsid w:val="009E57EE"/>
    <w:rsid w:val="009F02DD"/>
    <w:rsid w:val="009F0CCA"/>
    <w:rsid w:val="009F1A47"/>
    <w:rsid w:val="009F4BD2"/>
    <w:rsid w:val="00A000EC"/>
    <w:rsid w:val="00A105FC"/>
    <w:rsid w:val="00A137D8"/>
    <w:rsid w:val="00A14CF7"/>
    <w:rsid w:val="00A23025"/>
    <w:rsid w:val="00A2380F"/>
    <w:rsid w:val="00A31209"/>
    <w:rsid w:val="00A33229"/>
    <w:rsid w:val="00A53128"/>
    <w:rsid w:val="00A61D78"/>
    <w:rsid w:val="00A61E98"/>
    <w:rsid w:val="00A62DEA"/>
    <w:rsid w:val="00A65971"/>
    <w:rsid w:val="00A7122E"/>
    <w:rsid w:val="00A73986"/>
    <w:rsid w:val="00A7777B"/>
    <w:rsid w:val="00A84E62"/>
    <w:rsid w:val="00A86D19"/>
    <w:rsid w:val="00A90741"/>
    <w:rsid w:val="00AC1928"/>
    <w:rsid w:val="00AC3152"/>
    <w:rsid w:val="00AC3567"/>
    <w:rsid w:val="00AC6D90"/>
    <w:rsid w:val="00AD1D61"/>
    <w:rsid w:val="00AE139F"/>
    <w:rsid w:val="00AE1900"/>
    <w:rsid w:val="00AE196E"/>
    <w:rsid w:val="00AE5974"/>
    <w:rsid w:val="00AE62FD"/>
    <w:rsid w:val="00AF6959"/>
    <w:rsid w:val="00AF6AAA"/>
    <w:rsid w:val="00B07223"/>
    <w:rsid w:val="00B13BEA"/>
    <w:rsid w:val="00B13D1B"/>
    <w:rsid w:val="00B20CC1"/>
    <w:rsid w:val="00B237CE"/>
    <w:rsid w:val="00B26A79"/>
    <w:rsid w:val="00B27F19"/>
    <w:rsid w:val="00B34DF0"/>
    <w:rsid w:val="00B365AD"/>
    <w:rsid w:val="00B5640A"/>
    <w:rsid w:val="00B623BD"/>
    <w:rsid w:val="00B639A9"/>
    <w:rsid w:val="00B65BF4"/>
    <w:rsid w:val="00B74BE3"/>
    <w:rsid w:val="00B74C79"/>
    <w:rsid w:val="00B812F5"/>
    <w:rsid w:val="00B83CD9"/>
    <w:rsid w:val="00B874C9"/>
    <w:rsid w:val="00B938A5"/>
    <w:rsid w:val="00B95428"/>
    <w:rsid w:val="00BA739E"/>
    <w:rsid w:val="00BB14A7"/>
    <w:rsid w:val="00BB1AB6"/>
    <w:rsid w:val="00BB65AC"/>
    <w:rsid w:val="00BB7592"/>
    <w:rsid w:val="00BD1CD8"/>
    <w:rsid w:val="00BD326E"/>
    <w:rsid w:val="00BD38B0"/>
    <w:rsid w:val="00BE0533"/>
    <w:rsid w:val="00BF7254"/>
    <w:rsid w:val="00BF7DEF"/>
    <w:rsid w:val="00C0027D"/>
    <w:rsid w:val="00C010F4"/>
    <w:rsid w:val="00C055BD"/>
    <w:rsid w:val="00C13667"/>
    <w:rsid w:val="00C13D68"/>
    <w:rsid w:val="00C163E6"/>
    <w:rsid w:val="00C16EDE"/>
    <w:rsid w:val="00C31880"/>
    <w:rsid w:val="00C361C4"/>
    <w:rsid w:val="00C43BED"/>
    <w:rsid w:val="00C44917"/>
    <w:rsid w:val="00C47FD8"/>
    <w:rsid w:val="00C60506"/>
    <w:rsid w:val="00C60A3A"/>
    <w:rsid w:val="00C6241C"/>
    <w:rsid w:val="00C66618"/>
    <w:rsid w:val="00C7269F"/>
    <w:rsid w:val="00C7416E"/>
    <w:rsid w:val="00C74710"/>
    <w:rsid w:val="00CC36AF"/>
    <w:rsid w:val="00CC6A57"/>
    <w:rsid w:val="00CC6FDF"/>
    <w:rsid w:val="00CD0926"/>
    <w:rsid w:val="00CE698B"/>
    <w:rsid w:val="00CE7B46"/>
    <w:rsid w:val="00CF0D57"/>
    <w:rsid w:val="00CF7F82"/>
    <w:rsid w:val="00D01799"/>
    <w:rsid w:val="00D100E9"/>
    <w:rsid w:val="00D108A3"/>
    <w:rsid w:val="00D24950"/>
    <w:rsid w:val="00D2683F"/>
    <w:rsid w:val="00D44ADF"/>
    <w:rsid w:val="00D47C09"/>
    <w:rsid w:val="00D5190B"/>
    <w:rsid w:val="00D6014C"/>
    <w:rsid w:val="00D6046C"/>
    <w:rsid w:val="00D61AFF"/>
    <w:rsid w:val="00D62EBF"/>
    <w:rsid w:val="00D62F18"/>
    <w:rsid w:val="00D639C6"/>
    <w:rsid w:val="00D64167"/>
    <w:rsid w:val="00D70EB6"/>
    <w:rsid w:val="00D81BD1"/>
    <w:rsid w:val="00D82A9D"/>
    <w:rsid w:val="00D94546"/>
    <w:rsid w:val="00DA0127"/>
    <w:rsid w:val="00DA02ED"/>
    <w:rsid w:val="00DA33D3"/>
    <w:rsid w:val="00DA61ED"/>
    <w:rsid w:val="00DA62D6"/>
    <w:rsid w:val="00DB3576"/>
    <w:rsid w:val="00DB61C5"/>
    <w:rsid w:val="00DC2E02"/>
    <w:rsid w:val="00DD4DDF"/>
    <w:rsid w:val="00DD6983"/>
    <w:rsid w:val="00DD77D1"/>
    <w:rsid w:val="00DE1512"/>
    <w:rsid w:val="00DE3207"/>
    <w:rsid w:val="00DE4834"/>
    <w:rsid w:val="00DF400B"/>
    <w:rsid w:val="00DF4940"/>
    <w:rsid w:val="00DF5DD4"/>
    <w:rsid w:val="00E032C1"/>
    <w:rsid w:val="00E13AA9"/>
    <w:rsid w:val="00E144FC"/>
    <w:rsid w:val="00E22A10"/>
    <w:rsid w:val="00E249B6"/>
    <w:rsid w:val="00E27473"/>
    <w:rsid w:val="00E3247B"/>
    <w:rsid w:val="00E34E57"/>
    <w:rsid w:val="00E4376E"/>
    <w:rsid w:val="00E51B3C"/>
    <w:rsid w:val="00E53A05"/>
    <w:rsid w:val="00E56C7F"/>
    <w:rsid w:val="00E57FF3"/>
    <w:rsid w:val="00E61A0A"/>
    <w:rsid w:val="00E63C5A"/>
    <w:rsid w:val="00E66E37"/>
    <w:rsid w:val="00E7111B"/>
    <w:rsid w:val="00E84A86"/>
    <w:rsid w:val="00E85884"/>
    <w:rsid w:val="00E85E79"/>
    <w:rsid w:val="00EA4668"/>
    <w:rsid w:val="00EB37ED"/>
    <w:rsid w:val="00EC143F"/>
    <w:rsid w:val="00EC4E83"/>
    <w:rsid w:val="00EC6622"/>
    <w:rsid w:val="00ED4E0A"/>
    <w:rsid w:val="00EE5389"/>
    <w:rsid w:val="00F02AD1"/>
    <w:rsid w:val="00F06305"/>
    <w:rsid w:val="00F115B3"/>
    <w:rsid w:val="00F160EC"/>
    <w:rsid w:val="00F16F97"/>
    <w:rsid w:val="00F17A47"/>
    <w:rsid w:val="00F21C44"/>
    <w:rsid w:val="00F24A0F"/>
    <w:rsid w:val="00F3134A"/>
    <w:rsid w:val="00F4110A"/>
    <w:rsid w:val="00F44897"/>
    <w:rsid w:val="00F45CA2"/>
    <w:rsid w:val="00F479A2"/>
    <w:rsid w:val="00F506CD"/>
    <w:rsid w:val="00F536A7"/>
    <w:rsid w:val="00F54931"/>
    <w:rsid w:val="00F6019F"/>
    <w:rsid w:val="00F6408E"/>
    <w:rsid w:val="00F66619"/>
    <w:rsid w:val="00F727EA"/>
    <w:rsid w:val="00F80EFF"/>
    <w:rsid w:val="00F87438"/>
    <w:rsid w:val="00F87750"/>
    <w:rsid w:val="00F95887"/>
    <w:rsid w:val="00FA0061"/>
    <w:rsid w:val="00FA33D3"/>
    <w:rsid w:val="00FA4716"/>
    <w:rsid w:val="00FB23A0"/>
    <w:rsid w:val="00FB28E4"/>
    <w:rsid w:val="00FB4D5E"/>
    <w:rsid w:val="00FC3958"/>
    <w:rsid w:val="00FD00F1"/>
    <w:rsid w:val="00FE725F"/>
    <w:rsid w:val="00FF13C9"/>
    <w:rsid w:val="4CCA57A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8FCC4"/>
  <w15:docId w15:val="{83FC90FA-3EC7-4C4B-B078-462CFF68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de-CH"/>
    </w:rPr>
  </w:style>
  <w:style w:type="paragraph" w:styleId="Titre1">
    <w:name w:val="heading 1"/>
    <w:basedOn w:val="Corpsdetexte"/>
    <w:uiPriority w:val="1"/>
    <w:qFormat/>
    <w:rsid w:val="00847306"/>
    <w:pPr>
      <w:outlineLvl w:val="0"/>
    </w:pPr>
    <w:rPr>
      <w:b/>
      <w:bCs/>
      <w:color w:val="95C11E"/>
    </w:rPr>
  </w:style>
  <w:style w:type="paragraph" w:styleId="Titre2">
    <w:name w:val="heading 2"/>
    <w:basedOn w:val="Titre1"/>
    <w:next w:val="Normal"/>
    <w:link w:val="Titre2Car"/>
    <w:uiPriority w:val="9"/>
    <w:unhideWhenUsed/>
    <w:qFormat/>
    <w:rsid w:val="004C0B6A"/>
    <w:pPr>
      <w:outlineLvl w:val="1"/>
    </w:pPr>
  </w:style>
  <w:style w:type="paragraph" w:styleId="Titre3">
    <w:name w:val="heading 3"/>
    <w:basedOn w:val="Normal"/>
    <w:next w:val="Normal"/>
    <w:link w:val="Titre3Car"/>
    <w:uiPriority w:val="9"/>
    <w:semiHidden/>
    <w:unhideWhenUsed/>
    <w:qFormat/>
    <w:rsid w:val="0096577A"/>
    <w:pPr>
      <w:keepNext/>
      <w:keepLines/>
      <w:spacing w:before="40"/>
      <w:outlineLvl w:val="2"/>
    </w:pPr>
    <w:rPr>
      <w:rFonts w:asciiTheme="majorHAnsi" w:eastAsiaTheme="majorEastAsia" w:hAnsiTheme="majorHAnsi" w:cstheme="majorBidi"/>
      <w:color w:val="495F0F" w:themeColor="accent1" w:themeShade="7F"/>
      <w:sz w:val="24"/>
      <w:szCs w:val="24"/>
    </w:rPr>
  </w:style>
  <w:style w:type="paragraph" w:styleId="Titre4">
    <w:name w:val="heading 4"/>
    <w:basedOn w:val="Normal"/>
    <w:next w:val="Normal"/>
    <w:link w:val="Titre4Car"/>
    <w:uiPriority w:val="9"/>
    <w:semiHidden/>
    <w:unhideWhenUsed/>
    <w:qFormat/>
    <w:rsid w:val="0096577A"/>
    <w:pPr>
      <w:keepNext/>
      <w:keepLines/>
      <w:spacing w:before="40"/>
      <w:outlineLvl w:val="3"/>
    </w:pPr>
    <w:rPr>
      <w:rFonts w:asciiTheme="majorHAnsi" w:eastAsiaTheme="majorEastAsia" w:hAnsiTheme="majorHAnsi" w:cstheme="majorBidi"/>
      <w:i/>
      <w:iCs/>
      <w:color w:val="6F9017"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sid w:val="0067399D"/>
    <w:rPr>
      <w:sz w:val="20"/>
      <w:szCs w:val="21"/>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AD1D61"/>
    <w:pPr>
      <w:tabs>
        <w:tab w:val="center" w:pos="4536"/>
        <w:tab w:val="right" w:pos="9072"/>
      </w:tabs>
    </w:pPr>
  </w:style>
  <w:style w:type="character" w:customStyle="1" w:styleId="En-tteCar">
    <w:name w:val="En-tête Car"/>
    <w:basedOn w:val="Policepardfaut"/>
    <w:link w:val="En-tte"/>
    <w:uiPriority w:val="99"/>
    <w:rsid w:val="00AD1D61"/>
    <w:rPr>
      <w:rFonts w:ascii="Verdana" w:eastAsia="Verdana" w:hAnsi="Verdana" w:cs="Verdana"/>
    </w:rPr>
  </w:style>
  <w:style w:type="paragraph" w:styleId="Pieddepage">
    <w:name w:val="footer"/>
    <w:basedOn w:val="Normal"/>
    <w:link w:val="PieddepageCar"/>
    <w:uiPriority w:val="99"/>
    <w:unhideWhenUsed/>
    <w:rsid w:val="00BD38B0"/>
    <w:pPr>
      <w:tabs>
        <w:tab w:val="center" w:pos="4536"/>
        <w:tab w:val="right" w:pos="9072"/>
      </w:tabs>
    </w:pPr>
    <w:rPr>
      <w:sz w:val="18"/>
    </w:rPr>
  </w:style>
  <w:style w:type="character" w:customStyle="1" w:styleId="PieddepageCar">
    <w:name w:val="Pied de page Car"/>
    <w:basedOn w:val="Policepardfaut"/>
    <w:link w:val="Pieddepage"/>
    <w:uiPriority w:val="99"/>
    <w:rsid w:val="00BD38B0"/>
    <w:rPr>
      <w:rFonts w:ascii="Verdana" w:eastAsia="Verdana" w:hAnsi="Verdana" w:cs="Verdana"/>
      <w:sz w:val="18"/>
      <w:lang w:val="de-CH"/>
    </w:rPr>
  </w:style>
  <w:style w:type="paragraph" w:styleId="Textedebulles">
    <w:name w:val="Balloon Text"/>
    <w:basedOn w:val="Normal"/>
    <w:link w:val="TextedebullesCar"/>
    <w:uiPriority w:val="99"/>
    <w:semiHidden/>
    <w:unhideWhenUsed/>
    <w:rsid w:val="00AD1D61"/>
    <w:rPr>
      <w:rFonts w:ascii="Tahoma" w:hAnsi="Tahoma" w:cs="Tahoma"/>
      <w:sz w:val="16"/>
      <w:szCs w:val="16"/>
    </w:rPr>
  </w:style>
  <w:style w:type="character" w:customStyle="1" w:styleId="TextedebullesCar">
    <w:name w:val="Texte de bulles Car"/>
    <w:basedOn w:val="Policepardfaut"/>
    <w:link w:val="Textedebulles"/>
    <w:uiPriority w:val="99"/>
    <w:semiHidden/>
    <w:rsid w:val="00AD1D61"/>
    <w:rPr>
      <w:rFonts w:ascii="Tahoma" w:eastAsia="Verdana" w:hAnsi="Tahoma" w:cs="Tahoma"/>
      <w:sz w:val="16"/>
      <w:szCs w:val="16"/>
    </w:rPr>
  </w:style>
  <w:style w:type="character" w:styleId="Lienhypertexte">
    <w:name w:val="Hyperlink"/>
    <w:basedOn w:val="Policepardfaut"/>
    <w:uiPriority w:val="99"/>
    <w:unhideWhenUsed/>
    <w:rsid w:val="00280A93"/>
    <w:rPr>
      <w:color w:val="95C11F" w:themeColor="text2"/>
      <w:u w:val="single"/>
    </w:rPr>
  </w:style>
  <w:style w:type="paragraph" w:styleId="Titre">
    <w:name w:val="Title"/>
    <w:basedOn w:val="Normal"/>
    <w:next w:val="Normal"/>
    <w:link w:val="TitreCar"/>
    <w:uiPriority w:val="10"/>
    <w:qFormat/>
    <w:rsid w:val="00117464"/>
    <w:pPr>
      <w:contextualSpacing/>
    </w:pPr>
    <w:rPr>
      <w:rFonts w:eastAsiaTheme="majorEastAsia" w:cstheme="majorBidi"/>
      <w:b/>
      <w:spacing w:val="-10"/>
      <w:kern w:val="28"/>
      <w:sz w:val="32"/>
      <w:szCs w:val="56"/>
    </w:rPr>
  </w:style>
  <w:style w:type="character" w:customStyle="1" w:styleId="TitreCar">
    <w:name w:val="Titre Car"/>
    <w:basedOn w:val="Policepardfaut"/>
    <w:link w:val="Titre"/>
    <w:uiPriority w:val="10"/>
    <w:rsid w:val="00117464"/>
    <w:rPr>
      <w:rFonts w:ascii="Verdana" w:eastAsiaTheme="majorEastAsia" w:hAnsi="Verdana" w:cstheme="majorBidi"/>
      <w:b/>
      <w:spacing w:val="-10"/>
      <w:kern w:val="28"/>
      <w:sz w:val="32"/>
      <w:szCs w:val="56"/>
      <w:lang w:val="de-CH"/>
    </w:rPr>
  </w:style>
  <w:style w:type="character" w:customStyle="1" w:styleId="Titre2Car">
    <w:name w:val="Titre 2 Car"/>
    <w:basedOn w:val="Policepardfaut"/>
    <w:link w:val="Titre2"/>
    <w:uiPriority w:val="9"/>
    <w:rsid w:val="004C0B6A"/>
    <w:rPr>
      <w:rFonts w:ascii="Verdana" w:eastAsia="Verdana" w:hAnsi="Verdana" w:cs="Verdana"/>
      <w:b/>
      <w:bCs/>
      <w:color w:val="95C11E"/>
      <w:sz w:val="20"/>
      <w:szCs w:val="21"/>
      <w:lang w:val="de-CH"/>
    </w:rPr>
  </w:style>
  <w:style w:type="table" w:styleId="Grilledutableau">
    <w:name w:val="Table Grid"/>
    <w:basedOn w:val="Grilledetableauclaire"/>
    <w:uiPriority w:val="59"/>
    <w:rsid w:val="00470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D38B0"/>
    <w:rPr>
      <w:color w:val="605E5C"/>
      <w:shd w:val="clear" w:color="auto" w:fill="E1DFDD"/>
    </w:rPr>
  </w:style>
  <w:style w:type="table" w:styleId="Grilledetableauclaire">
    <w:name w:val="Grid Table Light"/>
    <w:basedOn w:val="TableauNormal"/>
    <w:uiPriority w:val="40"/>
    <w:rsid w:val="00B874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Policepardfaut"/>
    <w:rsid w:val="001A2C9B"/>
    <w:rPr>
      <w:rFonts w:ascii="Segoe UI" w:hAnsi="Segoe UI" w:cs="Segoe UI" w:hint="default"/>
      <w:sz w:val="18"/>
      <w:szCs w:val="18"/>
    </w:rPr>
  </w:style>
  <w:style w:type="numbering" w:customStyle="1" w:styleId="AktuelleListe1">
    <w:name w:val="Aktuelle Liste1"/>
    <w:uiPriority w:val="99"/>
    <w:rsid w:val="00655AA0"/>
    <w:pPr>
      <w:numPr>
        <w:numId w:val="8"/>
      </w:numPr>
    </w:pPr>
  </w:style>
  <w:style w:type="numbering" w:customStyle="1" w:styleId="AktuelleListe2">
    <w:name w:val="Aktuelle Liste2"/>
    <w:uiPriority w:val="99"/>
    <w:rsid w:val="00655AA0"/>
    <w:pPr>
      <w:numPr>
        <w:numId w:val="9"/>
      </w:numPr>
    </w:pPr>
  </w:style>
  <w:style w:type="numbering" w:customStyle="1" w:styleId="AktuelleListe3">
    <w:name w:val="Aktuelle Liste3"/>
    <w:uiPriority w:val="99"/>
    <w:rsid w:val="00655AA0"/>
    <w:pPr>
      <w:numPr>
        <w:numId w:val="10"/>
      </w:numPr>
    </w:pPr>
  </w:style>
  <w:style w:type="numbering" w:customStyle="1" w:styleId="AktuelleListe4">
    <w:name w:val="Aktuelle Liste4"/>
    <w:uiPriority w:val="99"/>
    <w:rsid w:val="00655AA0"/>
    <w:pPr>
      <w:numPr>
        <w:numId w:val="12"/>
      </w:numPr>
    </w:pPr>
  </w:style>
  <w:style w:type="numbering" w:customStyle="1" w:styleId="AktuelleListe5">
    <w:name w:val="Aktuelle Liste5"/>
    <w:uiPriority w:val="99"/>
    <w:rsid w:val="00655AA0"/>
    <w:pPr>
      <w:numPr>
        <w:numId w:val="13"/>
      </w:numPr>
    </w:pPr>
  </w:style>
  <w:style w:type="numbering" w:customStyle="1" w:styleId="AktuelleListe6">
    <w:name w:val="Aktuelle Liste6"/>
    <w:uiPriority w:val="99"/>
    <w:rsid w:val="00655AA0"/>
    <w:pPr>
      <w:numPr>
        <w:numId w:val="14"/>
      </w:numPr>
    </w:pPr>
  </w:style>
  <w:style w:type="paragraph" w:styleId="NormalWeb">
    <w:name w:val="Normal (Web)"/>
    <w:basedOn w:val="Normal"/>
    <w:uiPriority w:val="99"/>
    <w:semiHidden/>
    <w:unhideWhenUsed/>
    <w:rsid w:val="00D62F18"/>
    <w:rPr>
      <w:rFonts w:ascii="Times New Roman" w:hAnsi="Times New Roman" w:cs="Times New Roman"/>
      <w:sz w:val="24"/>
      <w:szCs w:val="24"/>
    </w:rPr>
  </w:style>
  <w:style w:type="numbering" w:customStyle="1" w:styleId="AktuelleListe7">
    <w:name w:val="Aktuelle Liste7"/>
    <w:uiPriority w:val="99"/>
    <w:rsid w:val="00D62F18"/>
    <w:pPr>
      <w:numPr>
        <w:numId w:val="17"/>
      </w:numPr>
    </w:pPr>
  </w:style>
  <w:style w:type="numbering" w:customStyle="1" w:styleId="AktuelleListe8">
    <w:name w:val="Aktuelle Liste8"/>
    <w:uiPriority w:val="99"/>
    <w:rsid w:val="00D62F18"/>
    <w:pPr>
      <w:numPr>
        <w:numId w:val="18"/>
      </w:numPr>
    </w:pPr>
  </w:style>
  <w:style w:type="numbering" w:customStyle="1" w:styleId="AktuelleListe9">
    <w:name w:val="Aktuelle Liste9"/>
    <w:uiPriority w:val="99"/>
    <w:rsid w:val="00D62F18"/>
    <w:pPr>
      <w:numPr>
        <w:numId w:val="19"/>
      </w:numPr>
    </w:pPr>
  </w:style>
  <w:style w:type="numbering" w:customStyle="1" w:styleId="AktuelleListe10">
    <w:name w:val="Aktuelle Liste10"/>
    <w:uiPriority w:val="99"/>
    <w:rsid w:val="00D62F18"/>
    <w:pPr>
      <w:numPr>
        <w:numId w:val="20"/>
      </w:numPr>
    </w:pPr>
  </w:style>
  <w:style w:type="paragraph" w:styleId="TM1">
    <w:name w:val="toc 1"/>
    <w:basedOn w:val="Titre1"/>
    <w:next w:val="Titre2"/>
    <w:autoRedefine/>
    <w:uiPriority w:val="39"/>
    <w:unhideWhenUsed/>
    <w:rsid w:val="00806F73"/>
    <w:pPr>
      <w:tabs>
        <w:tab w:val="right" w:leader="dot" w:pos="8384"/>
      </w:tabs>
      <w:spacing w:before="240" w:after="120"/>
    </w:pPr>
    <w:rPr>
      <w:rFonts w:cstheme="minorHAnsi"/>
      <w:szCs w:val="20"/>
      <w:lang w:val="fr-CH"/>
    </w:rPr>
  </w:style>
  <w:style w:type="numbering" w:customStyle="1" w:styleId="AktuelleListe11">
    <w:name w:val="Aktuelle Liste11"/>
    <w:uiPriority w:val="99"/>
    <w:rsid w:val="00847306"/>
  </w:style>
  <w:style w:type="paragraph" w:styleId="Notedebasdepage">
    <w:name w:val="footnote text"/>
    <w:basedOn w:val="Normal"/>
    <w:link w:val="NotedebasdepageCar"/>
    <w:uiPriority w:val="99"/>
    <w:semiHidden/>
    <w:unhideWhenUsed/>
    <w:rsid w:val="00847306"/>
    <w:rPr>
      <w:sz w:val="20"/>
      <w:szCs w:val="20"/>
    </w:rPr>
  </w:style>
  <w:style w:type="character" w:customStyle="1" w:styleId="NotedebasdepageCar">
    <w:name w:val="Note de bas de page Car"/>
    <w:basedOn w:val="Policepardfaut"/>
    <w:link w:val="Notedebasdepage"/>
    <w:uiPriority w:val="99"/>
    <w:semiHidden/>
    <w:rsid w:val="00847306"/>
    <w:rPr>
      <w:rFonts w:ascii="Verdana" w:eastAsia="Verdana" w:hAnsi="Verdana" w:cs="Verdana"/>
      <w:sz w:val="20"/>
      <w:szCs w:val="20"/>
      <w:lang w:val="de-CH"/>
    </w:rPr>
  </w:style>
  <w:style w:type="character" w:styleId="Appelnotedebasdep">
    <w:name w:val="footnote reference"/>
    <w:basedOn w:val="Policepardfaut"/>
    <w:uiPriority w:val="99"/>
    <w:semiHidden/>
    <w:unhideWhenUsed/>
    <w:rsid w:val="00847306"/>
    <w:rPr>
      <w:vertAlign w:val="superscript"/>
    </w:rPr>
  </w:style>
  <w:style w:type="numbering" w:customStyle="1" w:styleId="AktuelleListe12">
    <w:name w:val="Aktuelle Liste12"/>
    <w:uiPriority w:val="99"/>
    <w:rsid w:val="000E1E15"/>
    <w:pPr>
      <w:numPr>
        <w:numId w:val="22"/>
      </w:numPr>
    </w:pPr>
  </w:style>
  <w:style w:type="numbering" w:customStyle="1" w:styleId="AktuelleListe13">
    <w:name w:val="Aktuelle Liste13"/>
    <w:uiPriority w:val="99"/>
    <w:rsid w:val="00267460"/>
    <w:pPr>
      <w:numPr>
        <w:numId w:val="23"/>
      </w:numPr>
    </w:pPr>
  </w:style>
  <w:style w:type="numbering" w:customStyle="1" w:styleId="AktuelleListe14">
    <w:name w:val="Aktuelle Liste14"/>
    <w:uiPriority w:val="99"/>
    <w:rsid w:val="00267460"/>
    <w:pPr>
      <w:numPr>
        <w:numId w:val="24"/>
      </w:numPr>
    </w:pPr>
  </w:style>
  <w:style w:type="numbering" w:customStyle="1" w:styleId="AktuelleListe15">
    <w:name w:val="Aktuelle Liste15"/>
    <w:uiPriority w:val="99"/>
    <w:rsid w:val="00267460"/>
    <w:pPr>
      <w:numPr>
        <w:numId w:val="25"/>
      </w:numPr>
    </w:pPr>
  </w:style>
  <w:style w:type="numbering" w:customStyle="1" w:styleId="AktuelleListe16">
    <w:name w:val="Aktuelle Liste16"/>
    <w:uiPriority w:val="99"/>
    <w:rsid w:val="00267460"/>
    <w:pPr>
      <w:numPr>
        <w:numId w:val="26"/>
      </w:numPr>
    </w:pPr>
  </w:style>
  <w:style w:type="paragraph" w:styleId="TM2">
    <w:name w:val="toc 2"/>
    <w:basedOn w:val="Normal"/>
    <w:next w:val="Normal"/>
    <w:autoRedefine/>
    <w:uiPriority w:val="39"/>
    <w:unhideWhenUsed/>
    <w:rsid w:val="0096577A"/>
    <w:pPr>
      <w:spacing w:before="120"/>
      <w:ind w:left="220"/>
    </w:pPr>
    <w:rPr>
      <w:rFonts w:cstheme="minorHAnsi"/>
      <w:iCs/>
      <w:sz w:val="20"/>
      <w:szCs w:val="20"/>
    </w:rPr>
  </w:style>
  <w:style w:type="paragraph" w:styleId="En-ttedetabledesmatires">
    <w:name w:val="TOC Heading"/>
    <w:basedOn w:val="Titre1"/>
    <w:next w:val="Normal"/>
    <w:uiPriority w:val="39"/>
    <w:unhideWhenUsed/>
    <w:qFormat/>
    <w:rsid w:val="0096577A"/>
    <w:pPr>
      <w:keepNext/>
      <w:keepLines/>
      <w:widowControl/>
      <w:autoSpaceDE/>
      <w:autoSpaceDN/>
      <w:spacing w:before="480" w:line="276" w:lineRule="auto"/>
      <w:outlineLvl w:val="9"/>
    </w:pPr>
    <w:rPr>
      <w:rFonts w:asciiTheme="majorHAnsi" w:eastAsiaTheme="majorEastAsia" w:hAnsiTheme="majorHAnsi" w:cstheme="majorBidi"/>
      <w:color w:val="6F9017" w:themeColor="accent1" w:themeShade="BF"/>
      <w:sz w:val="28"/>
      <w:szCs w:val="28"/>
      <w:lang w:eastAsia="de-DE"/>
    </w:rPr>
  </w:style>
  <w:style w:type="paragraph" w:styleId="TM3">
    <w:name w:val="toc 3"/>
    <w:basedOn w:val="Normal"/>
    <w:next w:val="Normal"/>
    <w:autoRedefine/>
    <w:uiPriority w:val="39"/>
    <w:semiHidden/>
    <w:unhideWhenUsed/>
    <w:rsid w:val="0096577A"/>
    <w:pPr>
      <w:ind w:left="440"/>
    </w:pPr>
    <w:rPr>
      <w:rFonts w:asciiTheme="minorHAnsi" w:hAnsiTheme="minorHAnsi" w:cstheme="minorHAnsi"/>
      <w:sz w:val="20"/>
      <w:szCs w:val="20"/>
    </w:rPr>
  </w:style>
  <w:style w:type="paragraph" w:styleId="TM4">
    <w:name w:val="toc 4"/>
    <w:basedOn w:val="Normal"/>
    <w:next w:val="Normal"/>
    <w:autoRedefine/>
    <w:uiPriority w:val="39"/>
    <w:semiHidden/>
    <w:unhideWhenUsed/>
    <w:rsid w:val="0096577A"/>
    <w:pPr>
      <w:ind w:left="660"/>
    </w:pPr>
    <w:rPr>
      <w:rFonts w:asciiTheme="minorHAnsi" w:hAnsiTheme="minorHAnsi" w:cstheme="minorHAnsi"/>
      <w:sz w:val="20"/>
      <w:szCs w:val="20"/>
    </w:rPr>
  </w:style>
  <w:style w:type="paragraph" w:styleId="TM5">
    <w:name w:val="toc 5"/>
    <w:basedOn w:val="Normal"/>
    <w:next w:val="Normal"/>
    <w:autoRedefine/>
    <w:uiPriority w:val="39"/>
    <w:semiHidden/>
    <w:unhideWhenUsed/>
    <w:rsid w:val="0096577A"/>
    <w:pPr>
      <w:ind w:left="880"/>
    </w:pPr>
    <w:rPr>
      <w:rFonts w:asciiTheme="minorHAnsi" w:hAnsiTheme="minorHAnsi" w:cstheme="minorHAnsi"/>
      <w:sz w:val="20"/>
      <w:szCs w:val="20"/>
    </w:rPr>
  </w:style>
  <w:style w:type="paragraph" w:styleId="TM6">
    <w:name w:val="toc 6"/>
    <w:basedOn w:val="Normal"/>
    <w:next w:val="Normal"/>
    <w:autoRedefine/>
    <w:uiPriority w:val="39"/>
    <w:semiHidden/>
    <w:unhideWhenUsed/>
    <w:rsid w:val="0096577A"/>
    <w:pPr>
      <w:ind w:left="1100"/>
    </w:pPr>
    <w:rPr>
      <w:rFonts w:asciiTheme="minorHAnsi" w:hAnsiTheme="minorHAnsi" w:cstheme="minorHAnsi"/>
      <w:sz w:val="20"/>
      <w:szCs w:val="20"/>
    </w:rPr>
  </w:style>
  <w:style w:type="paragraph" w:styleId="TM7">
    <w:name w:val="toc 7"/>
    <w:basedOn w:val="Normal"/>
    <w:next w:val="Normal"/>
    <w:autoRedefine/>
    <w:uiPriority w:val="39"/>
    <w:semiHidden/>
    <w:unhideWhenUsed/>
    <w:rsid w:val="0096577A"/>
    <w:pPr>
      <w:ind w:left="1320"/>
    </w:pPr>
    <w:rPr>
      <w:rFonts w:asciiTheme="minorHAnsi" w:hAnsiTheme="minorHAnsi" w:cstheme="minorHAnsi"/>
      <w:sz w:val="20"/>
      <w:szCs w:val="20"/>
    </w:rPr>
  </w:style>
  <w:style w:type="paragraph" w:styleId="TM8">
    <w:name w:val="toc 8"/>
    <w:basedOn w:val="Normal"/>
    <w:next w:val="Normal"/>
    <w:autoRedefine/>
    <w:uiPriority w:val="39"/>
    <w:semiHidden/>
    <w:unhideWhenUsed/>
    <w:rsid w:val="0096577A"/>
    <w:pPr>
      <w:ind w:left="1540"/>
    </w:pPr>
    <w:rPr>
      <w:rFonts w:asciiTheme="minorHAnsi" w:hAnsiTheme="minorHAnsi" w:cstheme="minorHAnsi"/>
      <w:sz w:val="20"/>
      <w:szCs w:val="20"/>
    </w:rPr>
  </w:style>
  <w:style w:type="paragraph" w:styleId="TM9">
    <w:name w:val="toc 9"/>
    <w:basedOn w:val="Normal"/>
    <w:next w:val="Normal"/>
    <w:autoRedefine/>
    <w:uiPriority w:val="39"/>
    <w:semiHidden/>
    <w:unhideWhenUsed/>
    <w:rsid w:val="0096577A"/>
    <w:pPr>
      <w:ind w:left="1760"/>
    </w:pPr>
    <w:rPr>
      <w:rFonts w:asciiTheme="minorHAnsi" w:hAnsiTheme="minorHAnsi" w:cstheme="minorHAnsi"/>
      <w:sz w:val="20"/>
      <w:szCs w:val="20"/>
    </w:rPr>
  </w:style>
  <w:style w:type="character" w:customStyle="1" w:styleId="Titre3Car">
    <w:name w:val="Titre 3 Car"/>
    <w:basedOn w:val="Policepardfaut"/>
    <w:link w:val="Titre3"/>
    <w:uiPriority w:val="9"/>
    <w:semiHidden/>
    <w:rsid w:val="0096577A"/>
    <w:rPr>
      <w:rFonts w:asciiTheme="majorHAnsi" w:eastAsiaTheme="majorEastAsia" w:hAnsiTheme="majorHAnsi" w:cstheme="majorBidi"/>
      <w:color w:val="495F0F" w:themeColor="accent1" w:themeShade="7F"/>
      <w:sz w:val="24"/>
      <w:szCs w:val="24"/>
      <w:lang w:val="de-CH"/>
    </w:rPr>
  </w:style>
  <w:style w:type="character" w:customStyle="1" w:styleId="Titre4Car">
    <w:name w:val="Titre 4 Car"/>
    <w:basedOn w:val="Policepardfaut"/>
    <w:link w:val="Titre4"/>
    <w:uiPriority w:val="9"/>
    <w:semiHidden/>
    <w:rsid w:val="0096577A"/>
    <w:rPr>
      <w:rFonts w:asciiTheme="majorHAnsi" w:eastAsiaTheme="majorEastAsia" w:hAnsiTheme="majorHAnsi" w:cstheme="majorBidi"/>
      <w:i/>
      <w:iCs/>
      <w:color w:val="6F9017" w:themeColor="accent1" w:themeShade="BF"/>
      <w:lang w:val="de-CH"/>
    </w:rPr>
  </w:style>
  <w:style w:type="table" w:customStyle="1" w:styleId="TableNormal1">
    <w:name w:val="Table Normal1"/>
    <w:uiPriority w:val="2"/>
    <w:semiHidden/>
    <w:unhideWhenUsed/>
    <w:qFormat/>
    <w:rsid w:val="00BB65AC"/>
    <w:tblPr>
      <w:tblInd w:w="0" w:type="dxa"/>
      <w:tblCellMar>
        <w:top w:w="0" w:type="dxa"/>
        <w:left w:w="0" w:type="dxa"/>
        <w:bottom w:w="0" w:type="dxa"/>
        <w:right w:w="0" w:type="dxa"/>
      </w:tblCellMar>
    </w:tblPr>
  </w:style>
  <w:style w:type="paragraph" w:styleId="Rvision">
    <w:name w:val="Revision"/>
    <w:hidden/>
    <w:uiPriority w:val="99"/>
    <w:semiHidden/>
    <w:rsid w:val="00EA4668"/>
    <w:pPr>
      <w:widowControl/>
      <w:autoSpaceDE/>
      <w:autoSpaceDN/>
    </w:pPr>
    <w:rPr>
      <w:rFonts w:ascii="Verdana" w:eastAsia="Verdana" w:hAnsi="Verdana" w:cs="Verdana"/>
      <w:lang w:val="de-CH"/>
    </w:rPr>
  </w:style>
  <w:style w:type="character" w:styleId="Marquedecommentaire">
    <w:name w:val="annotation reference"/>
    <w:basedOn w:val="Policepardfaut"/>
    <w:uiPriority w:val="99"/>
    <w:semiHidden/>
    <w:unhideWhenUsed/>
    <w:rsid w:val="00A33229"/>
    <w:rPr>
      <w:sz w:val="16"/>
      <w:szCs w:val="16"/>
    </w:rPr>
  </w:style>
  <w:style w:type="paragraph" w:styleId="Commentaire">
    <w:name w:val="annotation text"/>
    <w:basedOn w:val="Normal"/>
    <w:link w:val="CommentaireCar"/>
    <w:uiPriority w:val="99"/>
    <w:unhideWhenUsed/>
    <w:rsid w:val="00A33229"/>
    <w:rPr>
      <w:sz w:val="20"/>
      <w:szCs w:val="20"/>
    </w:rPr>
  </w:style>
  <w:style w:type="character" w:customStyle="1" w:styleId="CommentaireCar">
    <w:name w:val="Commentaire Car"/>
    <w:basedOn w:val="Policepardfaut"/>
    <w:link w:val="Commentaire"/>
    <w:uiPriority w:val="99"/>
    <w:rsid w:val="00A33229"/>
    <w:rPr>
      <w:rFonts w:ascii="Verdana" w:eastAsia="Verdana" w:hAnsi="Verdana" w:cs="Verdana"/>
      <w:sz w:val="20"/>
      <w:szCs w:val="20"/>
      <w:lang w:val="de-CH"/>
    </w:rPr>
  </w:style>
  <w:style w:type="paragraph" w:styleId="Objetducommentaire">
    <w:name w:val="annotation subject"/>
    <w:basedOn w:val="Commentaire"/>
    <w:next w:val="Commentaire"/>
    <w:link w:val="ObjetducommentaireCar"/>
    <w:uiPriority w:val="99"/>
    <w:semiHidden/>
    <w:unhideWhenUsed/>
    <w:rsid w:val="00A33229"/>
    <w:rPr>
      <w:b/>
      <w:bCs/>
    </w:rPr>
  </w:style>
  <w:style w:type="character" w:customStyle="1" w:styleId="ObjetducommentaireCar">
    <w:name w:val="Objet du commentaire Car"/>
    <w:basedOn w:val="CommentaireCar"/>
    <w:link w:val="Objetducommentaire"/>
    <w:uiPriority w:val="99"/>
    <w:semiHidden/>
    <w:rsid w:val="00A33229"/>
    <w:rPr>
      <w:rFonts w:ascii="Verdana" w:eastAsia="Verdana" w:hAnsi="Verdana" w:cs="Verdana"/>
      <w:b/>
      <w:bCs/>
      <w:sz w:val="20"/>
      <w:szCs w:val="20"/>
      <w:lang w:val="de-CH"/>
    </w:rPr>
  </w:style>
  <w:style w:type="character" w:styleId="Mention">
    <w:name w:val="Mention"/>
    <w:basedOn w:val="Policepardfaut"/>
    <w:uiPriority w:val="99"/>
    <w:unhideWhenUsed/>
    <w:rsid w:val="001B4F13"/>
    <w:rPr>
      <w:color w:val="2B579A"/>
      <w:shd w:val="clear" w:color="auto" w:fill="E1DFDD"/>
    </w:rPr>
  </w:style>
  <w:style w:type="character" w:customStyle="1" w:styleId="GuidenormalCar">
    <w:name w:val="Guide normal Car"/>
    <w:basedOn w:val="Policepardfaut"/>
    <w:link w:val="Guidenormal"/>
    <w:qFormat/>
    <w:rsid w:val="00517657"/>
    <w:rPr>
      <w:rFonts w:ascii="Arial" w:eastAsia="Times New Roman" w:hAnsi="Arial" w:cs="Arial"/>
      <w:lang w:val="fr-FR" w:eastAsia="fr-FR"/>
    </w:rPr>
  </w:style>
  <w:style w:type="paragraph" w:customStyle="1" w:styleId="Guidenormal">
    <w:name w:val="Guide normal"/>
    <w:basedOn w:val="Corpsdetexte2"/>
    <w:link w:val="GuidenormalCar"/>
    <w:qFormat/>
    <w:rsid w:val="00517657"/>
    <w:pPr>
      <w:widowControl/>
      <w:suppressAutoHyphens/>
      <w:autoSpaceDE/>
      <w:autoSpaceDN/>
      <w:spacing w:after="60" w:line="240" w:lineRule="auto"/>
      <w:jc w:val="both"/>
    </w:pPr>
    <w:rPr>
      <w:rFonts w:ascii="Arial" w:eastAsia="Times New Roman" w:hAnsi="Arial" w:cs="Arial"/>
      <w:lang w:val="fr-FR" w:eastAsia="fr-FR"/>
    </w:rPr>
  </w:style>
  <w:style w:type="paragraph" w:styleId="Corpsdetexte2">
    <w:name w:val="Body Text 2"/>
    <w:basedOn w:val="Normal"/>
    <w:link w:val="Corpsdetexte2Car"/>
    <w:uiPriority w:val="99"/>
    <w:semiHidden/>
    <w:unhideWhenUsed/>
    <w:rsid w:val="00517657"/>
    <w:pPr>
      <w:spacing w:after="120" w:line="480" w:lineRule="auto"/>
    </w:pPr>
  </w:style>
  <w:style w:type="character" w:customStyle="1" w:styleId="Corpsdetexte2Car">
    <w:name w:val="Corps de texte 2 Car"/>
    <w:basedOn w:val="Policepardfaut"/>
    <w:link w:val="Corpsdetexte2"/>
    <w:uiPriority w:val="99"/>
    <w:semiHidden/>
    <w:rsid w:val="00517657"/>
    <w:rPr>
      <w:rFonts w:ascii="Verdana" w:eastAsia="Verdana" w:hAnsi="Verdana" w:cs="Verdana"/>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fedlex.admin.ch/eli/cc/2020/678/fr" TargetMode="External"/><Relationship Id="rId1" Type="http://schemas.openxmlformats.org/officeDocument/2006/relationships/hyperlink" Target="http://www.savoirsocial.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inik\Desktop\saso-1\Dokumentvorlage_db_170523.dotx" TargetMode="External"/></Relationships>
</file>

<file path=word/theme/theme1.xml><?xml version="1.0" encoding="utf-8"?>
<a:theme xmlns:a="http://schemas.openxmlformats.org/drawingml/2006/main" name="Office Theme">
  <a:themeElements>
    <a:clrScheme name="SAVOIRSOCIAL">
      <a:dk1>
        <a:srgbClr val="878787"/>
      </a:dk1>
      <a:lt1>
        <a:sysClr val="window" lastClr="FFFFFF"/>
      </a:lt1>
      <a:dk2>
        <a:srgbClr val="95C11F"/>
      </a:dk2>
      <a:lt2>
        <a:srgbClr val="FFFFFF"/>
      </a:lt2>
      <a:accent1>
        <a:srgbClr val="95C11F"/>
      </a:accent1>
      <a:accent2>
        <a:srgbClr val="1E8568"/>
      </a:accent2>
      <a:accent3>
        <a:srgbClr val="3DD4B5"/>
      </a:accent3>
      <a:accent4>
        <a:srgbClr val="61E9C5"/>
      </a:accent4>
      <a:accent5>
        <a:srgbClr val="A7FFE4"/>
      </a:accent5>
      <a:accent6>
        <a:srgbClr val="DE4A00"/>
      </a:accent6>
      <a:hlink>
        <a:srgbClr val="FF8E00"/>
      </a:hlink>
      <a:folHlink>
        <a:srgbClr val="FBC83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974F54B6704D48B0127E1C9EE04867" ma:contentTypeVersion="18" ma:contentTypeDescription="Crée un document." ma:contentTypeScope="" ma:versionID="054ef4c743ffe13d64d8296ee243e393">
  <xsd:schema xmlns:xsd="http://www.w3.org/2001/XMLSchema" xmlns:xs="http://www.w3.org/2001/XMLSchema" xmlns:p="http://schemas.microsoft.com/office/2006/metadata/properties" xmlns:ns2="d97b7a25-f455-4c87-b852-bca047863f64" xmlns:ns3="4666e9fd-f820-4449-8755-b7de26ef4605" targetNamespace="http://schemas.microsoft.com/office/2006/metadata/properties" ma:root="true" ma:fieldsID="71a2dc4b525da28e00b0525c5dc60085" ns2:_="" ns3:_="">
    <xsd:import namespace="d97b7a25-f455-4c87-b852-bca047863f64"/>
    <xsd:import namespace="4666e9fd-f820-4449-8755-b7de26ef46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AutoKeyPoints" minOccurs="0"/>
                <xsd:element ref="ns3:MediaServiceKeyPoint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b7a25-f455-4c87-b852-bca047863f64"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229b6832-6504-48ef-aa99-629026831d5b}" ma:internalName="TaxCatchAll" ma:showField="CatchAllData" ma:web="d97b7a25-f455-4c87-b852-bca047863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66e9fd-f820-4449-8755-b7de26ef46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7f5582c4-48b5-4976-a67b-76546a4634e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66e9fd-f820-4449-8755-b7de26ef4605">
      <Terms xmlns="http://schemas.microsoft.com/office/infopath/2007/PartnerControls"/>
    </lcf76f155ced4ddcb4097134ff3c332f>
    <TaxCatchAll xmlns="d97b7a25-f455-4c87-b852-bca047863f64" xsi:nil="true"/>
  </documentManagement>
</p:properties>
</file>

<file path=customXml/itemProps1.xml><?xml version="1.0" encoding="utf-8"?>
<ds:datastoreItem xmlns:ds="http://schemas.openxmlformats.org/officeDocument/2006/customXml" ds:itemID="{C3A4A104-100E-4D89-ABCF-C4D5B0BEE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b7a25-f455-4c87-b852-bca047863f64"/>
    <ds:schemaRef ds:uri="4666e9fd-f820-4449-8755-b7de26ef4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C1DE6-0EC9-4038-BF07-4B0A941CAA06}">
  <ds:schemaRefs>
    <ds:schemaRef ds:uri="http://schemas.openxmlformats.org/officeDocument/2006/bibliography"/>
  </ds:schemaRefs>
</ds:datastoreItem>
</file>

<file path=customXml/itemProps3.xml><?xml version="1.0" encoding="utf-8"?>
<ds:datastoreItem xmlns:ds="http://schemas.openxmlformats.org/officeDocument/2006/customXml" ds:itemID="{F57A19B0-3F57-4E2A-85FC-A21534059D75}">
  <ds:schemaRefs>
    <ds:schemaRef ds:uri="http://schemas.microsoft.com/sharepoint/v3/contenttype/forms"/>
  </ds:schemaRefs>
</ds:datastoreItem>
</file>

<file path=customXml/itemProps4.xml><?xml version="1.0" encoding="utf-8"?>
<ds:datastoreItem xmlns:ds="http://schemas.openxmlformats.org/officeDocument/2006/customXml" ds:itemID="{C357B5A1-AB68-415D-B06E-D7A4B77B3F38}">
  <ds:schemaRefs>
    <ds:schemaRef ds:uri="http://schemas.microsoft.com/office/2006/metadata/properties"/>
    <ds:schemaRef ds:uri="http://schemas.microsoft.com/office/infopath/2007/PartnerControls"/>
    <ds:schemaRef ds:uri="4666e9fd-f820-4449-8755-b7de26ef4605"/>
    <ds:schemaRef ds:uri="d97b7a25-f455-4c87-b852-bca047863f64"/>
  </ds:schemaRefs>
</ds:datastoreItem>
</file>

<file path=docProps/app.xml><?xml version="1.0" encoding="utf-8"?>
<Properties xmlns="http://schemas.openxmlformats.org/officeDocument/2006/extended-properties" xmlns:vt="http://schemas.openxmlformats.org/officeDocument/2006/docPropsVTypes">
  <Template>Dokumentvorlage_db_170523</Template>
  <TotalTime>34</TotalTime>
  <Pages>6</Pages>
  <Words>2180</Words>
  <Characters>11993</Characters>
  <Application>Microsoft Office Word</Application>
  <DocSecurity>0</DocSecurity>
  <Lines>99</Lines>
  <Paragraphs>28</Paragraphs>
  <ScaleCrop>false</ScaleCrop>
  <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cp:lastModifiedBy>Susan Bielmann</cp:lastModifiedBy>
  <cp:revision>297</cp:revision>
  <cp:lastPrinted>2024-10-29T14:51:00Z</cp:lastPrinted>
  <dcterms:created xsi:type="dcterms:W3CDTF">2023-08-30T01:50:00Z</dcterms:created>
  <dcterms:modified xsi:type="dcterms:W3CDTF">2024-12-06T15:59:00Z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Creator">
    <vt:lpwstr>Adobe InDesign CC 2015 (Windows)</vt:lpwstr>
  </property>
  <property fmtid="{D5CDD505-2E9C-101B-9397-08002B2CF9AE}" pid="4" name="LastSaved">
    <vt:filetime>2017-06-22T00:00:00Z</vt:filetime>
  </property>
  <property fmtid="{D5CDD505-2E9C-101B-9397-08002B2CF9AE}" pid="5" name="ContentTypeId">
    <vt:lpwstr>0x01010059974F54B6704D48B0127E1C9EE04867</vt:lpwstr>
  </property>
  <property fmtid="{D5CDD505-2E9C-101B-9397-08002B2CF9AE}" pid="6" name="Order">
    <vt:r8>299600</vt:r8>
  </property>
  <property fmtid="{D5CDD505-2E9C-101B-9397-08002B2CF9AE}" pid="7" name="AuthorIds_UIVersion_5120">
    <vt:lpwstr>17</vt:lpwstr>
  </property>
  <property fmtid="{D5CDD505-2E9C-101B-9397-08002B2CF9AE}" pid="8" name="MediaServiceImageTags">
    <vt:lpwstr/>
  </property>
</Properties>
</file>